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745A8" w14:textId="388AB278" w:rsidR="000A7CAE" w:rsidRPr="00D137AC" w:rsidRDefault="00D137AC" w:rsidP="009D36EC">
      <w:pPr>
        <w:pStyle w:val="CORPSTitre1"/>
      </w:pPr>
      <w:bookmarkStart w:id="0" w:name="_Toc203568240"/>
      <w:r>
        <w:t>G</w:t>
      </w:r>
      <w:r w:rsidR="00674606">
        <w:t>E</w:t>
      </w:r>
      <w:r>
        <w:t>N</w:t>
      </w:r>
      <w:r w:rsidR="00674606">
        <w:t>E</w:t>
      </w:r>
      <w:r>
        <w:t>RAL</w:t>
      </w:r>
      <w:bookmarkEnd w:id="0"/>
    </w:p>
    <w:p w14:paraId="0DC9C21B" w14:textId="6D5D8FEF" w:rsidR="00BB7820" w:rsidRPr="00933DD0" w:rsidRDefault="004A2222" w:rsidP="00BB7820">
      <w:pPr>
        <w:pStyle w:val="CORPSTitre2"/>
        <w:rPr>
          <w:lang w:val="fr-CA"/>
        </w:rPr>
      </w:pPr>
      <w:bookmarkStart w:id="1" w:name="_Toc203568241"/>
      <w:r>
        <w:rPr>
          <w:lang w:val="fr-CA"/>
        </w:rPr>
        <w:t>R</w:t>
      </w:r>
      <w:r w:rsidR="009D36EC">
        <w:rPr>
          <w:lang w:val="fr-CA"/>
        </w:rPr>
        <w:t>E</w:t>
      </w:r>
      <w:r>
        <w:rPr>
          <w:lang w:val="fr-CA"/>
        </w:rPr>
        <w:t>F</w:t>
      </w:r>
      <w:r w:rsidR="009D36EC">
        <w:rPr>
          <w:lang w:val="fr-CA"/>
        </w:rPr>
        <w:t>E</w:t>
      </w:r>
      <w:r>
        <w:rPr>
          <w:lang w:val="fr-CA"/>
        </w:rPr>
        <w:t>RENCES</w:t>
      </w:r>
      <w:bookmarkEnd w:id="1"/>
    </w:p>
    <w:p w14:paraId="2EDE1938" w14:textId="2C363360" w:rsidR="00BB7820" w:rsidRDefault="00744947" w:rsidP="008428B3">
      <w:pPr>
        <w:pStyle w:val="CORPSTitre3"/>
        <w:rPr>
          <w:lang w:val="en-CA"/>
        </w:rPr>
      </w:pPr>
      <w:r w:rsidRPr="00744947">
        <w:rPr>
          <w:lang w:val="en-CA"/>
        </w:rPr>
        <w:t>American Society for Testing a</w:t>
      </w:r>
      <w:r>
        <w:rPr>
          <w:lang w:val="en-CA"/>
        </w:rPr>
        <w:t>nd Materials</w:t>
      </w:r>
      <w:r w:rsidR="00964941">
        <w:rPr>
          <w:lang w:val="en-CA"/>
        </w:rPr>
        <w:t xml:space="preserve"> (ASTM</w:t>
      </w:r>
      <w:r w:rsidR="00BF1548">
        <w:rPr>
          <w:lang w:val="en-CA"/>
        </w:rPr>
        <w:t xml:space="preserve"> International</w:t>
      </w:r>
      <w:r w:rsidR="00964941">
        <w:rPr>
          <w:lang w:val="en-CA"/>
        </w:rPr>
        <w:t>)</w:t>
      </w:r>
    </w:p>
    <w:p w14:paraId="4B4BDAAF" w14:textId="4D3D2B81" w:rsidR="00744947" w:rsidRDefault="00744947" w:rsidP="00744947">
      <w:pPr>
        <w:pStyle w:val="CORPS-Liste1"/>
      </w:pPr>
      <w:r w:rsidRPr="00F6590A">
        <w:t>ASTM A653/A653M - Standard Specification for Steel Sheet, Zinc-Coated (Galvanized) or Zinc-Iron Alloy-Coated (Galvannealed) by the Hot-Dip Process</w:t>
      </w:r>
    </w:p>
    <w:p w14:paraId="38114A5C" w14:textId="77777777" w:rsidR="00744947" w:rsidRDefault="00744947" w:rsidP="00744947">
      <w:pPr>
        <w:pStyle w:val="CORPS-Liste1"/>
      </w:pPr>
      <w:r w:rsidRPr="00B20731">
        <w:t>ASTM D5796 - Standard Test Method for Measurement of Dry Film Thickness of Thin-Film Coil-Coated Systems by Destructive Means Using a Boring Device</w:t>
      </w:r>
    </w:p>
    <w:p w14:paraId="0A5E7CA6" w14:textId="77777777" w:rsidR="00744947" w:rsidRPr="0028009E" w:rsidRDefault="00744947" w:rsidP="00744947">
      <w:pPr>
        <w:pStyle w:val="CORPS-Liste1"/>
      </w:pPr>
      <w:r w:rsidRPr="0028009E">
        <w:t>ASTM D5402 - Standard Practice for Assessing the Solvent Resistance of Organic Coatings Using Solvent Rubs, coating, curing characteristics, double rub method</w:t>
      </w:r>
    </w:p>
    <w:p w14:paraId="65E09BE2" w14:textId="77777777" w:rsidR="00744947" w:rsidRPr="0028009E" w:rsidRDefault="00744947" w:rsidP="00744947">
      <w:pPr>
        <w:pStyle w:val="CORPS-Liste1"/>
      </w:pPr>
      <w:r w:rsidRPr="0028009E">
        <w:t>ASTM D523 - Standard Test Method for Specular Gloss, appearance, directional reflectance factor, gloss, goniophotometry, high gloss, relative</w:t>
      </w:r>
    </w:p>
    <w:p w14:paraId="74C9140D" w14:textId="77777777" w:rsidR="00744947" w:rsidRPr="0028009E" w:rsidRDefault="00744947" w:rsidP="00744947">
      <w:pPr>
        <w:pStyle w:val="CORPS-Liste1"/>
      </w:pPr>
      <w:r w:rsidRPr="0028009E">
        <w:t>ASTM D4145 - Standard Test Method for Coating Flexibility of Prepainted Sheet, coating flexibility, prepainted sheet, T-bend flexibility, Prepainted steel sheet</w:t>
      </w:r>
    </w:p>
    <w:p w14:paraId="61132697" w14:textId="77777777" w:rsidR="00744947" w:rsidRPr="0028009E" w:rsidRDefault="00744947" w:rsidP="00744947">
      <w:pPr>
        <w:pStyle w:val="CORPS-Liste1"/>
      </w:pPr>
      <w:r w:rsidRPr="0028009E">
        <w:t>ASTM D4214 - Standard Test Methods for Evaluating the Degree of Chalking of Exterior Paint Films, chalking, evaluation, exterior paint films</w:t>
      </w:r>
    </w:p>
    <w:p w14:paraId="715759A9" w14:textId="77777777" w:rsidR="00744947" w:rsidRPr="0028009E" w:rsidRDefault="00744947" w:rsidP="00744947">
      <w:pPr>
        <w:pStyle w:val="CORPS-Liste1"/>
      </w:pPr>
      <w:r w:rsidRPr="0028009E">
        <w:t>ASTM G26 - Practice for Operating Light-Exposure Apparatus (Xenon-Arc Type) With and Without Water for Exposure of Nonmetallic Materials</w:t>
      </w:r>
    </w:p>
    <w:p w14:paraId="3F1793EB" w14:textId="77777777" w:rsidR="00744947" w:rsidRPr="0028009E" w:rsidRDefault="00744947" w:rsidP="00744947">
      <w:pPr>
        <w:pStyle w:val="CORPS-Liste1"/>
      </w:pPr>
      <w:r w:rsidRPr="0028009E">
        <w:t>ASTM E84 - Standard Test Method for Surface Burning Characteristics of Building Materials</w:t>
      </w:r>
    </w:p>
    <w:p w14:paraId="06926B07" w14:textId="77777777" w:rsidR="00744947" w:rsidRDefault="00744947" w:rsidP="00744947">
      <w:pPr>
        <w:pStyle w:val="CORPS-Liste1"/>
      </w:pPr>
      <w:r w:rsidRPr="0028009E">
        <w:t>ASTM E2768 - Standard Test Method for Extended Duration Surface Burning Characteristics of Building Materials (30 min Tunnel Test)</w:t>
      </w:r>
    </w:p>
    <w:p w14:paraId="3CFEA0F8" w14:textId="77777777" w:rsidR="00744947" w:rsidRPr="0028009E" w:rsidRDefault="00744947" w:rsidP="00744947">
      <w:pPr>
        <w:pStyle w:val="CORPS-Liste1"/>
      </w:pPr>
      <w:r w:rsidRPr="0028009E">
        <w:t>ASTM B117 - Standard Practice for Operating Salt Spray (Fog) Apparatus</w:t>
      </w:r>
    </w:p>
    <w:p w14:paraId="0F721BD8" w14:textId="77777777" w:rsidR="00744947" w:rsidRPr="0028009E" w:rsidRDefault="00744947" w:rsidP="00744947">
      <w:pPr>
        <w:pStyle w:val="CORPS-Liste1"/>
      </w:pPr>
      <w:r w:rsidRPr="0028009E">
        <w:t>ASTM G85 - Standard Practice for Modified Salt Spray (Fog) Testing</w:t>
      </w:r>
    </w:p>
    <w:p w14:paraId="27A2E777" w14:textId="77777777" w:rsidR="00744947" w:rsidRPr="0028009E" w:rsidRDefault="00744947" w:rsidP="00744947">
      <w:pPr>
        <w:pStyle w:val="CORPS-Liste1"/>
      </w:pPr>
      <w:r w:rsidRPr="0028009E">
        <w:t>ASTM D2247 - Standard Practice for Testing Water Resistance of Coatings in 100</w:t>
      </w:r>
      <w:r w:rsidRPr="0028009E">
        <w:rPr>
          <w:rFonts w:ascii="Arial" w:hAnsi="Arial" w:cs="Arial"/>
        </w:rPr>
        <w:t> </w:t>
      </w:r>
      <w:r w:rsidRPr="0028009E">
        <w:t>% Relative Humidity</w:t>
      </w:r>
    </w:p>
    <w:p w14:paraId="2F968A56" w14:textId="77777777" w:rsidR="00744947" w:rsidRPr="0028009E" w:rsidRDefault="00744947" w:rsidP="00744947">
      <w:pPr>
        <w:pStyle w:val="CORPS-Liste1"/>
      </w:pPr>
      <w:r w:rsidRPr="0028009E">
        <w:t>ASTM D2244 - Standard Practice for Calculation of Color Tolerances and Color Differences from Instrumentally Measured Color Coordinates</w:t>
      </w:r>
    </w:p>
    <w:p w14:paraId="40670588" w14:textId="5670C471" w:rsidR="00744947" w:rsidRPr="000D26ED" w:rsidRDefault="00744947" w:rsidP="00744947">
      <w:pPr>
        <w:pStyle w:val="CORPS-Liste1"/>
      </w:pPr>
      <w:r w:rsidRPr="0028009E">
        <w:t>ASTM D3363 - Standard Test Method for Film Hardness by Pencil Test</w:t>
      </w:r>
    </w:p>
    <w:p w14:paraId="7E5EFC4D" w14:textId="5CDA147E" w:rsidR="00D6173E" w:rsidRDefault="00191099" w:rsidP="00D6173E">
      <w:pPr>
        <w:pStyle w:val="CORPSTitre3"/>
        <w:rPr>
          <w:lang w:val="en-CA"/>
        </w:rPr>
      </w:pPr>
      <w:r>
        <w:rPr>
          <w:lang w:val="en-CA"/>
        </w:rPr>
        <w:t>American National Standards Insti</w:t>
      </w:r>
      <w:r w:rsidR="009D2076">
        <w:rPr>
          <w:lang w:val="en-CA"/>
        </w:rPr>
        <w:t>tute (ANSI)</w:t>
      </w:r>
    </w:p>
    <w:p w14:paraId="37134F7C" w14:textId="77777777" w:rsidR="008B19BE" w:rsidRPr="00FA23C6" w:rsidRDefault="008B19BE" w:rsidP="008B19BE">
      <w:pPr>
        <w:pStyle w:val="CORPS-Liste1"/>
      </w:pPr>
      <w:r w:rsidRPr="001B7D62">
        <w:t>ANSI B18.6.4-[99], Thread Forming and Thread Cutting Screws and Metallic Drive Screws.</w:t>
      </w:r>
    </w:p>
    <w:p w14:paraId="65E065A8" w14:textId="3CD0ED74" w:rsidR="00060E15" w:rsidRDefault="008B19BE" w:rsidP="008B19BE">
      <w:pPr>
        <w:pStyle w:val="CORPSTitre3"/>
        <w:rPr>
          <w:lang w:val="en-CA"/>
        </w:rPr>
      </w:pPr>
      <w:r w:rsidRPr="008B19BE">
        <w:rPr>
          <w:lang w:val="en-CA"/>
        </w:rPr>
        <w:t>Canadian Sheet Steel Building I</w:t>
      </w:r>
      <w:r>
        <w:rPr>
          <w:lang w:val="en-CA"/>
        </w:rPr>
        <w:t>nstitute (CSSBI)</w:t>
      </w:r>
    </w:p>
    <w:p w14:paraId="3F6A4940" w14:textId="77777777" w:rsidR="00282A93" w:rsidRPr="001B7D62" w:rsidRDefault="00282A93" w:rsidP="00282A93">
      <w:pPr>
        <w:pStyle w:val="CORPS-Liste1"/>
      </w:pPr>
      <w:r w:rsidRPr="001B7D62">
        <w:t>Standard for Residential Steel Cladding: CSSBI 23M-16</w:t>
      </w:r>
    </w:p>
    <w:p w14:paraId="6B88EF1E" w14:textId="77777777" w:rsidR="00282A93" w:rsidRPr="00100F9E" w:rsidRDefault="00282A93" w:rsidP="00282A93">
      <w:pPr>
        <w:pStyle w:val="CORPS-Liste1"/>
        <w:rPr>
          <w:lang w:val="en-CA"/>
        </w:rPr>
      </w:pPr>
      <w:r w:rsidRPr="001B7D62">
        <w:t>CAN/CGSB 93.3.92 &amp; CAN/CGSB 93.4.92</w:t>
      </w:r>
      <w:r w:rsidRPr="001B7D62">
        <w:rPr>
          <w:lang w:val="en-CA"/>
        </w:rPr>
        <w:t> </w:t>
      </w:r>
    </w:p>
    <w:p w14:paraId="3AECCEC4" w14:textId="1644FB2D" w:rsidR="00282A93" w:rsidRDefault="00282A93" w:rsidP="00282A93">
      <w:pPr>
        <w:pStyle w:val="CORPSTitre3"/>
      </w:pPr>
      <w:r>
        <w:lastRenderedPageBreak/>
        <w:t>CAN/ULC</w:t>
      </w:r>
    </w:p>
    <w:p w14:paraId="14E439C8" w14:textId="77777777" w:rsidR="00090A21" w:rsidRPr="00100F9E" w:rsidRDefault="00090A21" w:rsidP="00090A21">
      <w:pPr>
        <w:pStyle w:val="CORPS-Liste1"/>
      </w:pPr>
      <w:r w:rsidRPr="001B7D62">
        <w:t>CAN/ULC-S135 Heat Release Test</w:t>
      </w:r>
    </w:p>
    <w:p w14:paraId="3665F044" w14:textId="5BC9C381" w:rsidR="00090A21" w:rsidRDefault="00090A21" w:rsidP="00090A21">
      <w:pPr>
        <w:pStyle w:val="CORPSTitre3"/>
      </w:pPr>
      <w:r>
        <w:t>CAN/CSA</w:t>
      </w:r>
    </w:p>
    <w:p w14:paraId="78C1C5DF" w14:textId="6D76F434" w:rsidR="008B19BE" w:rsidRPr="0087620C" w:rsidRDefault="0048667A" w:rsidP="008B19BE">
      <w:pPr>
        <w:pStyle w:val="CORPS-Liste1"/>
        <w:rPr>
          <w:lang w:val="en-CA"/>
        </w:rPr>
      </w:pPr>
      <w:r w:rsidRPr="001B7D62">
        <w:t>CAN/CSA-S136-16 (R2021) North American specification for the design of cold-formed steel structural members</w:t>
      </w:r>
    </w:p>
    <w:p w14:paraId="3D3FF72D" w14:textId="27920BFE" w:rsidR="0087620C" w:rsidRDefault="00827666" w:rsidP="0087620C">
      <w:pPr>
        <w:pStyle w:val="CORPSTitre3"/>
      </w:pPr>
      <w:r>
        <w:t>Wildland Urban Interface (WUI)</w:t>
      </w:r>
    </w:p>
    <w:p w14:paraId="2138D030" w14:textId="3D5E399A" w:rsidR="00827666" w:rsidRDefault="00827666" w:rsidP="00827666">
      <w:pPr>
        <w:pStyle w:val="CORPS-Liste1"/>
      </w:pPr>
      <w:r>
        <w:t>Inscription 8140-2358-0500</w:t>
      </w:r>
      <w:r w:rsidR="0040684B">
        <w:t xml:space="preserve"> (MS3 only)</w:t>
      </w:r>
    </w:p>
    <w:p w14:paraId="57FC20E2" w14:textId="08A93558" w:rsidR="0036147B" w:rsidRDefault="00B62FCE" w:rsidP="0036147B">
      <w:pPr>
        <w:pStyle w:val="CORPSTitre2"/>
      </w:pPr>
      <w:r>
        <w:rPr>
          <w:lang w:val="en-CA"/>
        </w:rPr>
        <w:t>DESIGN REQUIREMENTS</w:t>
      </w:r>
    </w:p>
    <w:p w14:paraId="4A99D977" w14:textId="5CEF75E5" w:rsidR="002946D3" w:rsidRPr="002946D3" w:rsidRDefault="002946D3" w:rsidP="002946D3">
      <w:pPr>
        <w:pStyle w:val="CORPSTitre3"/>
        <w:rPr>
          <w:lang w:val="en-CA"/>
        </w:rPr>
      </w:pPr>
      <w:r w:rsidRPr="002946D3">
        <w:rPr>
          <w:lang w:val="en-CA"/>
        </w:rPr>
        <w:t>Provide and install all the coverings of this section as well as the materials of all other siding.</w:t>
      </w:r>
    </w:p>
    <w:p w14:paraId="06842120" w14:textId="12DACF17" w:rsidR="00E83866" w:rsidRPr="00B455FD" w:rsidRDefault="00B455FD" w:rsidP="00B455FD">
      <w:pPr>
        <w:pStyle w:val="CORPSTitre3"/>
        <w:rPr>
          <w:lang w:val="en-CA"/>
        </w:rPr>
      </w:pPr>
      <w:r w:rsidRPr="00B455FD">
        <w:rPr>
          <w:lang w:val="en-CA"/>
        </w:rPr>
        <w:t xml:space="preserve">The metal panels shall be designed to permit thermal contraction and expansion of the components due to temperature variations over a range of about 80°C, without excessive stress on the fastening devices, nor does it cause the buckling of the panels, the breaking of the seals or any other deterioration. </w:t>
      </w:r>
    </w:p>
    <w:p w14:paraId="29061D42" w14:textId="69DAE3C4" w:rsidR="00E83866" w:rsidRPr="007A6053" w:rsidRDefault="007A6053" w:rsidP="00EB644D">
      <w:pPr>
        <w:pStyle w:val="CORPSTitre3"/>
        <w:rPr>
          <w:lang w:val="en-CA"/>
        </w:rPr>
      </w:pPr>
      <w:r w:rsidRPr="007A6053">
        <w:rPr>
          <w:lang w:val="en-CA"/>
        </w:rPr>
        <w:t>The maximum permissible deviation for the vertical and horizontal alignment of the panels in place is 1: 1000</w:t>
      </w:r>
      <w:r>
        <w:rPr>
          <w:lang w:val="en-CA"/>
        </w:rPr>
        <w:t>.</w:t>
      </w:r>
    </w:p>
    <w:p w14:paraId="726CB4EC" w14:textId="458B251E" w:rsidR="005D5E19" w:rsidRPr="00F8644E" w:rsidRDefault="00F8644E" w:rsidP="00F8644E">
      <w:pPr>
        <w:pStyle w:val="CORPSTitre3"/>
        <w:rPr>
          <w:lang w:val="en-CA"/>
        </w:rPr>
      </w:pPr>
      <w:r w:rsidRPr="00F8644E">
        <w:rPr>
          <w:lang w:val="en-CA"/>
        </w:rPr>
        <w:t>Harmonize and coordinate the work of metallic sidings with all contractors from all disciplines underlying and adjacent to the work of placing the panels.</w:t>
      </w:r>
    </w:p>
    <w:p w14:paraId="33F2A48A" w14:textId="025174F4" w:rsidR="00284E1E" w:rsidRPr="00A7402D" w:rsidRDefault="00A7402D" w:rsidP="00A7402D">
      <w:pPr>
        <w:pStyle w:val="CORPSTitre3"/>
        <w:rPr>
          <w:lang w:val="en-CA"/>
        </w:rPr>
      </w:pPr>
      <w:r w:rsidRPr="00A7402D">
        <w:rPr>
          <w:lang w:val="en-CA"/>
        </w:rPr>
        <w:t xml:space="preserve">The panel must withstand the seismic loads and wind pressure found in the project area and meet the NBCC, 50-year probability (…kPa). Refer to MAC Metal Architectural test reports and certifications document on the website for test data. </w:t>
      </w:r>
    </w:p>
    <w:p w14:paraId="6D9B3A23" w14:textId="484731B1" w:rsidR="00284E1E" w:rsidRDefault="00B26BD4" w:rsidP="006C4A97">
      <w:pPr>
        <w:pStyle w:val="CORPSTitre2"/>
      </w:pPr>
      <w:r>
        <w:t>TECHNICAL SPECS</w:t>
      </w:r>
    </w:p>
    <w:p w14:paraId="3DF11187" w14:textId="122E5F71" w:rsidR="006C4A97" w:rsidRPr="004F55D0" w:rsidRDefault="004F55D0" w:rsidP="004F55D0">
      <w:pPr>
        <w:pStyle w:val="CORPSTitre3"/>
        <w:rPr>
          <w:lang w:val="en-CA"/>
        </w:rPr>
      </w:pPr>
      <w:r w:rsidRPr="004F55D0">
        <w:rPr>
          <w:lang w:val="en-CA"/>
        </w:rPr>
        <w:t>Submit the required data sheets in accordance with section… (Documents and samples to be submitted).</w:t>
      </w:r>
    </w:p>
    <w:p w14:paraId="61519196" w14:textId="2508080F" w:rsidR="006C4A97" w:rsidRPr="003647F2" w:rsidRDefault="003647F2" w:rsidP="003647F2">
      <w:pPr>
        <w:pStyle w:val="CORPSTitre3"/>
        <w:rPr>
          <w:lang w:val="en-CA"/>
        </w:rPr>
      </w:pPr>
      <w:r w:rsidRPr="003647F2">
        <w:rPr>
          <w:lang w:val="en-CA"/>
        </w:rPr>
        <w:t>Submit the technical data sheets of the wall covering system components. Specify the characteristics of the products, the colours chosen as well as the constraints and performance criteria to be respected.</w:t>
      </w:r>
    </w:p>
    <w:p w14:paraId="57023059" w14:textId="77777777" w:rsidR="000E4D1F" w:rsidRPr="003647F2" w:rsidRDefault="000E4D1F" w:rsidP="000E4D1F">
      <w:pPr>
        <w:pStyle w:val="Corpsdetexte"/>
        <w:rPr>
          <w:lang w:val="en-CA"/>
        </w:rPr>
      </w:pPr>
    </w:p>
    <w:p w14:paraId="3592E69D" w14:textId="53E37420" w:rsidR="00DD5CF1" w:rsidRDefault="003647F2" w:rsidP="00DD5CF1">
      <w:pPr>
        <w:pStyle w:val="CORPSTitre2"/>
      </w:pPr>
      <w:r>
        <w:lastRenderedPageBreak/>
        <w:t>TECHNICAL DRAWINGS</w:t>
      </w:r>
    </w:p>
    <w:p w14:paraId="4E1B1111" w14:textId="2104CD2D" w:rsidR="001720D7" w:rsidRPr="00AB233A" w:rsidRDefault="00AB233A" w:rsidP="00AB233A">
      <w:pPr>
        <w:pStyle w:val="CORPSTitre3"/>
        <w:rPr>
          <w:lang w:val="en-CA"/>
        </w:rPr>
      </w:pPr>
      <w:r w:rsidRPr="00AB233A">
        <w:rPr>
          <w:lang w:val="en-CA"/>
        </w:rPr>
        <w:t>Submit the required technical drawings in accordance with section… (Documents and samples to be submitted).</w:t>
      </w:r>
    </w:p>
    <w:p w14:paraId="1BEB3F2D" w14:textId="499D9301" w:rsidR="005B61E0" w:rsidRPr="004A4B69" w:rsidRDefault="008E2451" w:rsidP="004A4B69">
      <w:pPr>
        <w:pStyle w:val="CORPSTitre3"/>
        <w:rPr>
          <w:lang w:val="en-CA"/>
        </w:rPr>
      </w:pPr>
      <w:r w:rsidRPr="005B61E0">
        <w:rPr>
          <w:lang w:val="en-CA"/>
        </w:rPr>
        <w:t>Indicate the dimensions and thickness of the panels, the anchoring and fixing methods, the location and details of the seals and joints, measurements to compensate for the contraction and thermal expansion movements, the planned openings in the walls, details of thresholds, supports, studs and lintels, materials and finishes, and requirements for calculation criteria and related work.</w:t>
      </w:r>
    </w:p>
    <w:p w14:paraId="76DDB92B" w14:textId="77777777" w:rsidR="001406D4" w:rsidRPr="00743AEF" w:rsidRDefault="001406D4" w:rsidP="001406D4">
      <w:pPr>
        <w:pStyle w:val="CORPSTitre3"/>
        <w:rPr>
          <w:lang w:val="en-CA"/>
        </w:rPr>
      </w:pPr>
      <w:r w:rsidRPr="00743AEF">
        <w:rPr>
          <w:lang w:val="en-CA"/>
        </w:rPr>
        <w:t>All</w:t>
      </w:r>
      <w:r w:rsidRPr="00743AEF">
        <w:rPr>
          <w:spacing w:val="-4"/>
          <w:lang w:val="en-CA"/>
        </w:rPr>
        <w:t xml:space="preserve"> </w:t>
      </w:r>
      <w:r w:rsidRPr="00743AEF">
        <w:rPr>
          <w:lang w:val="en-CA"/>
        </w:rPr>
        <w:t>technical</w:t>
      </w:r>
      <w:r w:rsidRPr="00743AEF">
        <w:rPr>
          <w:spacing w:val="-8"/>
          <w:lang w:val="en-CA"/>
        </w:rPr>
        <w:t xml:space="preserve"> </w:t>
      </w:r>
      <w:r w:rsidRPr="00743AEF">
        <w:rPr>
          <w:lang w:val="en-CA"/>
        </w:rPr>
        <w:t>drawings</w:t>
      </w:r>
      <w:r w:rsidRPr="00743AEF">
        <w:rPr>
          <w:spacing w:val="-5"/>
          <w:lang w:val="en-CA"/>
        </w:rPr>
        <w:t xml:space="preserve"> </w:t>
      </w:r>
      <w:r w:rsidRPr="00743AEF">
        <w:rPr>
          <w:lang w:val="en-CA"/>
        </w:rPr>
        <w:t>must</w:t>
      </w:r>
      <w:r w:rsidRPr="00743AEF">
        <w:rPr>
          <w:spacing w:val="-6"/>
          <w:lang w:val="en-CA"/>
        </w:rPr>
        <w:t xml:space="preserve"> </w:t>
      </w:r>
      <w:r w:rsidRPr="00743AEF">
        <w:rPr>
          <w:spacing w:val="2"/>
          <w:lang w:val="en-CA"/>
        </w:rPr>
        <w:t>be</w:t>
      </w:r>
      <w:r w:rsidRPr="00743AEF">
        <w:rPr>
          <w:spacing w:val="-7"/>
          <w:lang w:val="en-CA"/>
        </w:rPr>
        <w:t xml:space="preserve"> </w:t>
      </w:r>
      <w:r w:rsidRPr="00743AEF">
        <w:rPr>
          <w:lang w:val="en-CA"/>
        </w:rPr>
        <w:t>reviewed</w:t>
      </w:r>
      <w:r w:rsidRPr="00743AEF">
        <w:rPr>
          <w:spacing w:val="-4"/>
          <w:lang w:val="en-CA"/>
        </w:rPr>
        <w:t xml:space="preserve"> </w:t>
      </w:r>
      <w:r w:rsidRPr="00743AEF">
        <w:rPr>
          <w:lang w:val="en-CA"/>
        </w:rPr>
        <w:t>and</w:t>
      </w:r>
      <w:r w:rsidRPr="00743AEF">
        <w:rPr>
          <w:spacing w:val="-4"/>
          <w:lang w:val="en-CA"/>
        </w:rPr>
        <w:t xml:space="preserve"> </w:t>
      </w:r>
      <w:r w:rsidRPr="00743AEF">
        <w:rPr>
          <w:lang w:val="en-CA"/>
        </w:rPr>
        <w:t>approved</w:t>
      </w:r>
      <w:r w:rsidRPr="00743AEF">
        <w:rPr>
          <w:spacing w:val="-4"/>
          <w:lang w:val="en-CA"/>
        </w:rPr>
        <w:t xml:space="preserve"> </w:t>
      </w:r>
      <w:r w:rsidRPr="00743AEF">
        <w:rPr>
          <w:lang w:val="en-CA"/>
        </w:rPr>
        <w:t>by</w:t>
      </w:r>
      <w:r w:rsidRPr="00743AEF">
        <w:rPr>
          <w:spacing w:val="-4"/>
          <w:lang w:val="en-CA"/>
        </w:rPr>
        <w:t xml:space="preserve"> </w:t>
      </w:r>
      <w:r w:rsidRPr="00743AEF">
        <w:rPr>
          <w:lang w:val="en-CA"/>
        </w:rPr>
        <w:t>a</w:t>
      </w:r>
      <w:r w:rsidRPr="00743AEF">
        <w:rPr>
          <w:spacing w:val="-3"/>
          <w:lang w:val="en-CA"/>
        </w:rPr>
        <w:t xml:space="preserve"> </w:t>
      </w:r>
      <w:r w:rsidRPr="00743AEF">
        <w:rPr>
          <w:lang w:val="en-CA"/>
        </w:rPr>
        <w:t>verified</w:t>
      </w:r>
      <w:r w:rsidRPr="00743AEF">
        <w:rPr>
          <w:spacing w:val="-4"/>
          <w:lang w:val="en-CA"/>
        </w:rPr>
        <w:t xml:space="preserve"> </w:t>
      </w:r>
      <w:r w:rsidRPr="00743AEF">
        <w:rPr>
          <w:lang w:val="en-CA"/>
        </w:rPr>
        <w:t>and certified</w:t>
      </w:r>
      <w:r w:rsidRPr="00743AEF">
        <w:rPr>
          <w:spacing w:val="-4"/>
          <w:lang w:val="en-CA"/>
        </w:rPr>
        <w:t xml:space="preserve"> </w:t>
      </w:r>
      <w:r w:rsidRPr="00743AEF">
        <w:rPr>
          <w:lang w:val="en-CA"/>
        </w:rPr>
        <w:t>building</w:t>
      </w:r>
      <w:r w:rsidRPr="00743AEF">
        <w:rPr>
          <w:spacing w:val="-6"/>
          <w:lang w:val="en-CA"/>
        </w:rPr>
        <w:t xml:space="preserve"> </w:t>
      </w:r>
      <w:r w:rsidRPr="00743AEF">
        <w:rPr>
          <w:lang w:val="en-CA"/>
        </w:rPr>
        <w:t>structure Engineer in your locality. MAC Metal Architectural does not offer building engineering services and any recommendation or advice given must not be taken as a construction directive.</w:t>
      </w:r>
    </w:p>
    <w:p w14:paraId="51E2A9AC" w14:textId="77777777" w:rsidR="00632744" w:rsidRDefault="00632744" w:rsidP="00632744">
      <w:pPr>
        <w:pStyle w:val="CORPSTitre3"/>
        <w:rPr>
          <w:lang w:val="en-CA"/>
        </w:rPr>
      </w:pPr>
      <w:r w:rsidRPr="00D144D7">
        <w:rPr>
          <w:lang w:val="en-CA"/>
        </w:rPr>
        <w:t>All documents must bear th</w:t>
      </w:r>
      <w:r>
        <w:rPr>
          <w:lang w:val="en-CA"/>
        </w:rPr>
        <w:t>e seal of the structural engineer.</w:t>
      </w:r>
    </w:p>
    <w:p w14:paraId="57E67346" w14:textId="3142C9F3" w:rsidR="00D144D7" w:rsidRDefault="007B5106" w:rsidP="00D144D7">
      <w:pPr>
        <w:pStyle w:val="CORPSTitre2"/>
      </w:pPr>
      <w:r>
        <w:t>SAMPL</w:t>
      </w:r>
      <w:r w:rsidR="00CE74D6">
        <w:t>ES</w:t>
      </w:r>
    </w:p>
    <w:p w14:paraId="70511241" w14:textId="77777777" w:rsidR="00616192" w:rsidRDefault="00616192" w:rsidP="00616192">
      <w:pPr>
        <w:pStyle w:val="CORPSTitre3"/>
        <w:rPr>
          <w:lang w:val="en-CA"/>
        </w:rPr>
      </w:pPr>
      <w:r w:rsidRPr="006405E7">
        <w:rPr>
          <w:lang w:val="en-CA"/>
        </w:rPr>
        <w:t>Submit the required data s</w:t>
      </w:r>
      <w:r>
        <w:rPr>
          <w:lang w:val="en-CA"/>
        </w:rPr>
        <w:t>heets in accordance with section… (Documents and samples to be submitted).</w:t>
      </w:r>
    </w:p>
    <w:p w14:paraId="559BA7B7" w14:textId="77777777" w:rsidR="009F6E82" w:rsidRDefault="009F6E82" w:rsidP="009F6E82">
      <w:pPr>
        <w:pStyle w:val="CORPSTitre3"/>
        <w:rPr>
          <w:lang w:val="en-CA"/>
        </w:rPr>
      </w:pPr>
      <w:r w:rsidRPr="006405E7">
        <w:rPr>
          <w:lang w:val="en-CA"/>
        </w:rPr>
        <w:t>Submit to the site a</w:t>
      </w:r>
      <w:r>
        <w:rPr>
          <w:lang w:val="en-CA"/>
        </w:rPr>
        <w:t xml:space="preserve">t the location designated by the architect a sample of two (2) panels of actual dimensions with all moldings, reinforcements, inking system, sealing tape, fasteners, finish, colours and other. The production order will be accepted only after the architect has approved the samples and colours. </w:t>
      </w:r>
    </w:p>
    <w:p w14:paraId="40F5E938" w14:textId="77777777" w:rsidR="00EC5310" w:rsidRDefault="00EC5310" w:rsidP="00EC5310">
      <w:pPr>
        <w:pStyle w:val="CORPSTitre2"/>
      </w:pPr>
      <w:bookmarkStart w:id="2" w:name="_Toc203568246"/>
      <w:r>
        <w:t>WORKFORCE QUALIFICATION</w:t>
      </w:r>
      <w:bookmarkEnd w:id="2"/>
    </w:p>
    <w:p w14:paraId="15E41DE4" w14:textId="4CD232DD" w:rsidR="000E4D1F" w:rsidRPr="00120BC9" w:rsidRDefault="00120BC9" w:rsidP="000E4D1F">
      <w:pPr>
        <w:pStyle w:val="CORPSTitre3"/>
        <w:rPr>
          <w:lang w:val="en-CA"/>
        </w:rPr>
      </w:pPr>
      <w:r w:rsidRPr="00131337">
        <w:rPr>
          <w:lang w:val="en-CA"/>
        </w:rPr>
        <w:t>Metallic coverings must be i</w:t>
      </w:r>
      <w:r>
        <w:rPr>
          <w:lang w:val="en-CA"/>
        </w:rPr>
        <w:t xml:space="preserve">nstalled by workers accredited by the manufacturer of the system used. The company that will install the metallic coverings must demonstrate by written documents, during the call for tender, that it has a minimum of 5 years experience in commercial, institutional of industrial building envelope coverings. </w:t>
      </w:r>
    </w:p>
    <w:p w14:paraId="60435437" w14:textId="77777777" w:rsidR="000B08BA" w:rsidRDefault="000B08BA" w:rsidP="000B08BA">
      <w:pPr>
        <w:pStyle w:val="CORPSTitre2"/>
      </w:pPr>
      <w:bookmarkStart w:id="3" w:name="_Toc203568247"/>
      <w:r>
        <w:t>WARRANTIES</w:t>
      </w:r>
      <w:bookmarkEnd w:id="3"/>
    </w:p>
    <w:p w14:paraId="6ED7819E" w14:textId="77777777" w:rsidR="00740D2F" w:rsidRDefault="00740D2F" w:rsidP="00740D2F">
      <w:pPr>
        <w:pStyle w:val="CORPSTitre3"/>
        <w:rPr>
          <w:lang w:val="en-CA"/>
        </w:rPr>
      </w:pPr>
      <w:r w:rsidRPr="000C12F0">
        <w:rPr>
          <w:lang w:val="en-CA"/>
        </w:rPr>
        <w:t>QUALITY &amp; INSTALLATION GUARANTEES</w:t>
      </w:r>
      <w:r>
        <w:rPr>
          <w:lang w:val="en-CA"/>
        </w:rPr>
        <w:t xml:space="preserve"> </w:t>
      </w:r>
      <w:r w:rsidRPr="000C12F0">
        <w:rPr>
          <w:lang w:val="en-CA"/>
        </w:rPr>
        <w:t>- The work referred to in this section is warranted by the installer against any defects in material or workmanship for a period of five years from the date of completion of the installation</w:t>
      </w:r>
      <w:r w:rsidRPr="000C12F0">
        <w:rPr>
          <w:spacing w:val="8"/>
          <w:lang w:val="en-CA"/>
        </w:rPr>
        <w:t xml:space="preserve"> </w:t>
      </w:r>
      <w:r w:rsidRPr="000C12F0">
        <w:rPr>
          <w:lang w:val="en-CA"/>
        </w:rPr>
        <w:t>work.</w:t>
      </w:r>
    </w:p>
    <w:p w14:paraId="3EF819CD" w14:textId="77777777" w:rsidR="00384239" w:rsidRPr="00C975D3" w:rsidRDefault="00384239" w:rsidP="00384239">
      <w:pPr>
        <w:pStyle w:val="CORPSTitre3"/>
        <w:rPr>
          <w:lang w:val="en-CA"/>
        </w:rPr>
      </w:pPr>
      <w:r w:rsidRPr="00C975D3">
        <w:rPr>
          <w:lang w:val="en-CA"/>
        </w:rPr>
        <w:lastRenderedPageBreak/>
        <w:t>MANUFACTURER'S WARRANTY - Provide a written warranty from the manufacturer against any defect in the exterior</w:t>
      </w:r>
      <w:r w:rsidRPr="00C975D3">
        <w:rPr>
          <w:spacing w:val="-5"/>
          <w:lang w:val="en-CA"/>
        </w:rPr>
        <w:t xml:space="preserve"> </w:t>
      </w:r>
      <w:r w:rsidRPr="00C975D3">
        <w:rPr>
          <w:lang w:val="en-CA"/>
        </w:rPr>
        <w:t>finish</w:t>
      </w:r>
      <w:r w:rsidRPr="00C975D3">
        <w:rPr>
          <w:spacing w:val="-6"/>
          <w:lang w:val="en-CA"/>
        </w:rPr>
        <w:t xml:space="preserve"> </w:t>
      </w:r>
      <w:r w:rsidRPr="00C975D3">
        <w:rPr>
          <w:lang w:val="en-CA"/>
        </w:rPr>
        <w:t>applied</w:t>
      </w:r>
      <w:r w:rsidRPr="00C975D3">
        <w:rPr>
          <w:spacing w:val="-4"/>
          <w:lang w:val="en-CA"/>
        </w:rPr>
        <w:t xml:space="preserve"> </w:t>
      </w:r>
      <w:r w:rsidRPr="00C975D3">
        <w:rPr>
          <w:spacing w:val="2"/>
          <w:lang w:val="en-CA"/>
        </w:rPr>
        <w:t>at</w:t>
      </w:r>
      <w:r w:rsidRPr="00C975D3">
        <w:rPr>
          <w:spacing w:val="-7"/>
          <w:lang w:val="en-CA"/>
        </w:rPr>
        <w:t xml:space="preserve"> </w:t>
      </w:r>
      <w:r w:rsidRPr="00C975D3">
        <w:rPr>
          <w:lang w:val="en-CA"/>
        </w:rPr>
        <w:t>the</w:t>
      </w:r>
      <w:r w:rsidRPr="00C975D3">
        <w:rPr>
          <w:spacing w:val="-3"/>
          <w:lang w:val="en-CA"/>
        </w:rPr>
        <w:t xml:space="preserve"> </w:t>
      </w:r>
      <w:r w:rsidRPr="00C975D3">
        <w:rPr>
          <w:lang w:val="en-CA"/>
        </w:rPr>
        <w:t>factory during</w:t>
      </w:r>
      <w:r w:rsidRPr="00C975D3">
        <w:rPr>
          <w:spacing w:val="-2"/>
          <w:lang w:val="en-CA"/>
        </w:rPr>
        <w:t xml:space="preserve"> </w:t>
      </w:r>
      <w:r w:rsidRPr="00C975D3">
        <w:rPr>
          <w:lang w:val="en-CA"/>
        </w:rPr>
        <w:t>the</w:t>
      </w:r>
      <w:r w:rsidRPr="00C975D3">
        <w:rPr>
          <w:spacing w:val="-3"/>
          <w:lang w:val="en-CA"/>
        </w:rPr>
        <w:t xml:space="preserve"> </w:t>
      </w:r>
      <w:r w:rsidRPr="00C975D3">
        <w:rPr>
          <w:lang w:val="en-CA"/>
        </w:rPr>
        <w:t>warranty</w:t>
      </w:r>
      <w:r w:rsidRPr="00C975D3">
        <w:rPr>
          <w:spacing w:val="-4"/>
          <w:lang w:val="en-CA"/>
        </w:rPr>
        <w:t xml:space="preserve"> </w:t>
      </w:r>
      <w:r w:rsidRPr="00C975D3">
        <w:rPr>
          <w:lang w:val="en-CA"/>
        </w:rPr>
        <w:t>period.</w:t>
      </w:r>
      <w:r w:rsidRPr="00C975D3">
        <w:rPr>
          <w:spacing w:val="-1"/>
          <w:lang w:val="en-CA"/>
        </w:rPr>
        <w:t xml:space="preserve"> </w:t>
      </w:r>
      <w:r w:rsidRPr="00C975D3">
        <w:rPr>
          <w:lang w:val="en-CA"/>
        </w:rPr>
        <w:t>The</w:t>
      </w:r>
      <w:r w:rsidRPr="00C975D3">
        <w:rPr>
          <w:spacing w:val="-3"/>
          <w:lang w:val="en-CA"/>
        </w:rPr>
        <w:t xml:space="preserve"> </w:t>
      </w:r>
      <w:r w:rsidRPr="00C975D3">
        <w:rPr>
          <w:lang w:val="en-CA"/>
        </w:rPr>
        <w:t>finish</w:t>
      </w:r>
      <w:r w:rsidRPr="00C975D3">
        <w:rPr>
          <w:spacing w:val="-6"/>
          <w:lang w:val="en-CA"/>
        </w:rPr>
        <w:t xml:space="preserve"> </w:t>
      </w:r>
      <w:r w:rsidRPr="00C975D3">
        <w:rPr>
          <w:lang w:val="en-CA"/>
        </w:rPr>
        <w:t>is guaranteed</w:t>
      </w:r>
      <w:r w:rsidRPr="00C975D3">
        <w:rPr>
          <w:spacing w:val="-4"/>
          <w:lang w:val="en-CA"/>
        </w:rPr>
        <w:t xml:space="preserve"> </w:t>
      </w:r>
      <w:r w:rsidRPr="00C975D3">
        <w:rPr>
          <w:lang w:val="en-CA"/>
        </w:rPr>
        <w:t>for 40 years</w:t>
      </w:r>
      <w:r w:rsidRPr="00C975D3">
        <w:rPr>
          <w:spacing w:val="-5"/>
          <w:lang w:val="en-CA"/>
        </w:rPr>
        <w:t xml:space="preserve"> </w:t>
      </w:r>
      <w:r w:rsidRPr="00C975D3">
        <w:rPr>
          <w:lang w:val="en-CA"/>
        </w:rPr>
        <w:t>after the near completion date. This is based on normal conditions and excludes any extraordinary atmospheric or environmental conditions leading to premature defects. Refer to the MAC warranty document for all details. There is no finish warranty on product corrosion. Although painted galvanized steel finish will corrode slowly, edge creep can begin to show typically within the first 5-15 years. Proper cutting methods and edge protection during installation will help slow edge creep and application of touch up paint on the cut edges will delay corrosion.</w:t>
      </w:r>
    </w:p>
    <w:p w14:paraId="3754B956" w14:textId="77777777" w:rsidR="003D77CF" w:rsidRPr="00A34CFB" w:rsidRDefault="003D77CF" w:rsidP="003D77CF">
      <w:pPr>
        <w:pStyle w:val="CORPSTitre3"/>
        <w:rPr>
          <w:lang w:val="en-CA"/>
        </w:rPr>
      </w:pPr>
      <w:bookmarkStart w:id="4" w:name="_Toc203568248"/>
      <w:r w:rsidRPr="00A34CFB">
        <w:rPr>
          <w:lang w:val="en-CA"/>
        </w:rPr>
        <w:t>Use best practices installation methods of the steel panel and accessory products and ensure compliance with local code. Manufacturer installation guides and videos should be reviewed before moving forward with installation. Steel shape variation, wall straightness, screw angles and pressure applied on the panel will all factor in the finish quality of the building envelope. Some oil canning may remain even on proper installation due to the nature of steel panels.</w:t>
      </w:r>
    </w:p>
    <w:bookmarkEnd w:id="4"/>
    <w:p w14:paraId="0FDD675C" w14:textId="77777777" w:rsidR="00272F5C" w:rsidRDefault="00272F5C" w:rsidP="00272F5C">
      <w:pPr>
        <w:pStyle w:val="CORPSTitre2"/>
      </w:pPr>
      <w:r>
        <w:t>STORAGE, HANDLING &amp; TRANSPORTATION</w:t>
      </w:r>
    </w:p>
    <w:p w14:paraId="7DAD5ED5" w14:textId="77777777" w:rsidR="003810F4" w:rsidRPr="00862687" w:rsidRDefault="003810F4" w:rsidP="003810F4">
      <w:pPr>
        <w:pStyle w:val="CORPSTitre3"/>
        <w:rPr>
          <w:lang w:val="en-CA"/>
        </w:rPr>
      </w:pPr>
      <w:r w:rsidRPr="00862687">
        <w:rPr>
          <w:lang w:val="en-CA"/>
        </w:rPr>
        <w:t>Store and protect equipment and materials in accordance with manufacturer's recommendations for metal siding</w:t>
      </w:r>
      <w:r w:rsidRPr="00862687">
        <w:rPr>
          <w:spacing w:val="-1"/>
          <w:lang w:val="en-CA"/>
        </w:rPr>
        <w:t xml:space="preserve"> </w:t>
      </w:r>
      <w:r w:rsidRPr="00862687">
        <w:rPr>
          <w:lang w:val="en-CA"/>
        </w:rPr>
        <w:t>panels.</w:t>
      </w:r>
    </w:p>
    <w:p w14:paraId="3C8A21B6" w14:textId="77777777" w:rsidR="006B7182" w:rsidRDefault="006B7182" w:rsidP="006B7182">
      <w:pPr>
        <w:pStyle w:val="CORPSTitre3"/>
        <w:rPr>
          <w:lang w:val="en-CA"/>
        </w:rPr>
      </w:pPr>
      <w:r w:rsidRPr="002B7B5F">
        <w:rPr>
          <w:lang w:val="en-CA"/>
        </w:rPr>
        <w:t xml:space="preserve">Do not place or load with other products the top of the packages </w:t>
      </w:r>
      <w:r w:rsidRPr="002B7B5F">
        <w:rPr>
          <w:spacing w:val="1"/>
          <w:lang w:val="en-CA"/>
        </w:rPr>
        <w:t xml:space="preserve">of </w:t>
      </w:r>
      <w:r w:rsidRPr="002B7B5F">
        <w:rPr>
          <w:lang w:val="en-CA"/>
        </w:rPr>
        <w:t>the MAC</w:t>
      </w:r>
      <w:r>
        <w:rPr>
          <w:lang w:val="en-CA"/>
        </w:rPr>
        <w:t xml:space="preserve"> panels.</w:t>
      </w:r>
    </w:p>
    <w:p w14:paraId="13960FD6" w14:textId="77777777" w:rsidR="00FF1DE0" w:rsidRPr="001917F4" w:rsidRDefault="00FF1DE0" w:rsidP="00FF1DE0">
      <w:pPr>
        <w:pStyle w:val="CORPSTitre3"/>
        <w:rPr>
          <w:lang w:val="en-CA"/>
        </w:rPr>
      </w:pPr>
      <w:r w:rsidRPr="001917F4">
        <w:rPr>
          <w:lang w:val="en-CA"/>
        </w:rPr>
        <w:t>If</w:t>
      </w:r>
      <w:r w:rsidRPr="001917F4">
        <w:rPr>
          <w:spacing w:val="-1"/>
          <w:lang w:val="en-CA"/>
        </w:rPr>
        <w:t xml:space="preserve"> </w:t>
      </w:r>
      <w:r w:rsidRPr="001917F4">
        <w:rPr>
          <w:lang w:val="en-CA"/>
        </w:rPr>
        <w:t>the</w:t>
      </w:r>
      <w:r w:rsidRPr="001917F4">
        <w:rPr>
          <w:spacing w:val="-6"/>
          <w:lang w:val="en-CA"/>
        </w:rPr>
        <w:t xml:space="preserve"> </w:t>
      </w:r>
      <w:r w:rsidRPr="001917F4">
        <w:rPr>
          <w:lang w:val="en-CA"/>
        </w:rPr>
        <w:t>panels</w:t>
      </w:r>
      <w:r w:rsidRPr="001917F4">
        <w:rPr>
          <w:spacing w:val="1"/>
          <w:lang w:val="en-CA"/>
        </w:rPr>
        <w:t xml:space="preserve"> </w:t>
      </w:r>
      <w:r w:rsidRPr="001917F4">
        <w:rPr>
          <w:lang w:val="en-CA"/>
        </w:rPr>
        <w:t>cannot</w:t>
      </w:r>
      <w:r w:rsidRPr="001917F4">
        <w:rPr>
          <w:spacing w:val="-4"/>
          <w:lang w:val="en-CA"/>
        </w:rPr>
        <w:t xml:space="preserve"> </w:t>
      </w:r>
      <w:r w:rsidRPr="001917F4">
        <w:rPr>
          <w:spacing w:val="2"/>
          <w:lang w:val="en-CA"/>
        </w:rPr>
        <w:t>be</w:t>
      </w:r>
      <w:r w:rsidRPr="001917F4">
        <w:rPr>
          <w:spacing w:val="-6"/>
          <w:lang w:val="en-CA"/>
        </w:rPr>
        <w:t xml:space="preserve"> </w:t>
      </w:r>
      <w:r w:rsidRPr="001917F4">
        <w:rPr>
          <w:lang w:val="en-CA"/>
        </w:rPr>
        <w:t>installed</w:t>
      </w:r>
      <w:r w:rsidRPr="001917F4">
        <w:rPr>
          <w:spacing w:val="-2"/>
          <w:lang w:val="en-CA"/>
        </w:rPr>
        <w:t xml:space="preserve"> </w:t>
      </w:r>
      <w:r w:rsidRPr="001917F4">
        <w:rPr>
          <w:lang w:val="en-CA"/>
        </w:rPr>
        <w:t>as</w:t>
      </w:r>
      <w:r w:rsidRPr="001917F4">
        <w:rPr>
          <w:spacing w:val="-3"/>
          <w:lang w:val="en-CA"/>
        </w:rPr>
        <w:t xml:space="preserve"> </w:t>
      </w:r>
      <w:r w:rsidRPr="001917F4">
        <w:rPr>
          <w:lang w:val="en-CA"/>
        </w:rPr>
        <w:t>soon</w:t>
      </w:r>
      <w:r w:rsidRPr="001917F4">
        <w:rPr>
          <w:spacing w:val="-4"/>
          <w:lang w:val="en-CA"/>
        </w:rPr>
        <w:t xml:space="preserve"> </w:t>
      </w:r>
      <w:r w:rsidRPr="001917F4">
        <w:rPr>
          <w:lang w:val="en-CA"/>
        </w:rPr>
        <w:t>as</w:t>
      </w:r>
      <w:r w:rsidRPr="001917F4">
        <w:rPr>
          <w:spacing w:val="-3"/>
          <w:lang w:val="en-CA"/>
        </w:rPr>
        <w:t xml:space="preserve"> </w:t>
      </w:r>
      <w:r w:rsidRPr="001917F4">
        <w:rPr>
          <w:lang w:val="en-CA"/>
        </w:rPr>
        <w:t>they</w:t>
      </w:r>
      <w:r w:rsidRPr="001917F4">
        <w:rPr>
          <w:spacing w:val="-2"/>
          <w:lang w:val="en-CA"/>
        </w:rPr>
        <w:t xml:space="preserve"> </w:t>
      </w:r>
      <w:r w:rsidRPr="001917F4">
        <w:rPr>
          <w:lang w:val="en-CA"/>
        </w:rPr>
        <w:t>are</w:t>
      </w:r>
      <w:r w:rsidRPr="001917F4">
        <w:rPr>
          <w:spacing w:val="-6"/>
          <w:lang w:val="en-CA"/>
        </w:rPr>
        <w:t xml:space="preserve"> </w:t>
      </w:r>
      <w:r w:rsidRPr="001917F4">
        <w:rPr>
          <w:lang w:val="en-CA"/>
        </w:rPr>
        <w:t>received, store</w:t>
      </w:r>
      <w:r w:rsidRPr="001917F4">
        <w:rPr>
          <w:spacing w:val="-6"/>
          <w:lang w:val="en-CA"/>
        </w:rPr>
        <w:t xml:space="preserve"> </w:t>
      </w:r>
      <w:r w:rsidRPr="001917F4">
        <w:rPr>
          <w:lang w:val="en-CA"/>
        </w:rPr>
        <w:t>them</w:t>
      </w:r>
      <w:r w:rsidRPr="001917F4">
        <w:rPr>
          <w:spacing w:val="-3"/>
          <w:lang w:val="en-CA"/>
        </w:rPr>
        <w:t xml:space="preserve"> </w:t>
      </w:r>
      <w:r w:rsidRPr="001917F4">
        <w:rPr>
          <w:lang w:val="en-CA"/>
        </w:rPr>
        <w:t>indoors</w:t>
      </w:r>
      <w:r w:rsidRPr="001917F4">
        <w:rPr>
          <w:spacing w:val="-3"/>
          <w:lang w:val="en-CA"/>
        </w:rPr>
        <w:t xml:space="preserve"> </w:t>
      </w:r>
      <w:r w:rsidRPr="001917F4">
        <w:rPr>
          <w:lang w:val="en-CA"/>
        </w:rPr>
        <w:t>in</w:t>
      </w:r>
      <w:r w:rsidRPr="001917F4">
        <w:rPr>
          <w:spacing w:val="-4"/>
          <w:lang w:val="en-CA"/>
        </w:rPr>
        <w:t xml:space="preserve"> </w:t>
      </w:r>
      <w:r w:rsidRPr="001917F4">
        <w:rPr>
          <w:lang w:val="en-CA"/>
        </w:rPr>
        <w:t>a</w:t>
      </w:r>
      <w:r w:rsidRPr="001917F4">
        <w:rPr>
          <w:spacing w:val="-1"/>
          <w:lang w:val="en-CA"/>
        </w:rPr>
        <w:t xml:space="preserve"> </w:t>
      </w:r>
      <w:r w:rsidRPr="001917F4">
        <w:rPr>
          <w:lang w:val="en-CA"/>
        </w:rPr>
        <w:t>dry,</w:t>
      </w:r>
      <w:r w:rsidRPr="001917F4">
        <w:rPr>
          <w:spacing w:val="-4"/>
          <w:lang w:val="en-CA"/>
        </w:rPr>
        <w:t xml:space="preserve"> </w:t>
      </w:r>
      <w:r w:rsidRPr="001917F4">
        <w:rPr>
          <w:lang w:val="en-CA"/>
        </w:rPr>
        <w:t>ventilated</w:t>
      </w:r>
      <w:r w:rsidRPr="001917F4">
        <w:rPr>
          <w:spacing w:val="-2"/>
          <w:lang w:val="en-CA"/>
        </w:rPr>
        <w:t xml:space="preserve"> </w:t>
      </w:r>
      <w:r w:rsidRPr="001917F4">
        <w:rPr>
          <w:lang w:val="en-CA"/>
        </w:rPr>
        <w:t>area, especially if storing MS series or any other products using foam separators as this may stain the paint if improperly stored.</w:t>
      </w:r>
    </w:p>
    <w:p w14:paraId="3B67C252" w14:textId="77777777" w:rsidR="00E87615" w:rsidRPr="00533803" w:rsidRDefault="00E87615" w:rsidP="00E87615">
      <w:pPr>
        <w:pStyle w:val="CORPSTitre3"/>
        <w:rPr>
          <w:lang w:val="en-CA"/>
        </w:rPr>
      </w:pPr>
      <w:bookmarkStart w:id="5" w:name="_Toc203568249"/>
      <w:r w:rsidRPr="00533803">
        <w:rPr>
          <w:lang w:val="en-CA"/>
        </w:rPr>
        <w:t>If the panels are to be stored outdoors, place them away from direct sunlight, and protected from extreme temperatures (heat or cold). These extreme conditions can increase the adhesion of the protective film to panels, making it more difficult to remove and leave traces of glue on the panels after</w:t>
      </w:r>
      <w:r w:rsidRPr="00533803">
        <w:rPr>
          <w:spacing w:val="-22"/>
          <w:lang w:val="en-CA"/>
        </w:rPr>
        <w:t xml:space="preserve"> </w:t>
      </w:r>
      <w:r w:rsidRPr="00533803">
        <w:rPr>
          <w:lang w:val="en-CA"/>
        </w:rPr>
        <w:t>removal. They should be stored in a way that rain and moisture do not come in contact with the product.</w:t>
      </w:r>
    </w:p>
    <w:bookmarkEnd w:id="5"/>
    <w:p w14:paraId="08995938" w14:textId="77777777" w:rsidR="00321DFE" w:rsidRPr="00557EBE" w:rsidRDefault="00321DFE" w:rsidP="00321DFE">
      <w:pPr>
        <w:pStyle w:val="CORPSTitre3"/>
        <w:rPr>
          <w:lang w:val="en-CA"/>
        </w:rPr>
      </w:pPr>
      <w:r w:rsidRPr="00557EBE">
        <w:rPr>
          <w:lang w:val="en-CA"/>
        </w:rPr>
        <w:t>Do not leave unpacked panels and out of wooden skids and packing boxes between installation workdays.</w:t>
      </w:r>
    </w:p>
    <w:p w14:paraId="6DE11C53" w14:textId="77777777" w:rsidR="00827C9C" w:rsidRDefault="00827C9C" w:rsidP="00827C9C">
      <w:pPr>
        <w:pStyle w:val="CORPSTitre2"/>
      </w:pPr>
      <w:r>
        <w:t>WASTE MANAGEMENT &amp; DISPOSAL</w:t>
      </w:r>
    </w:p>
    <w:p w14:paraId="7D0BB0D9" w14:textId="77777777" w:rsidR="006B7020" w:rsidRPr="00D56BC1" w:rsidRDefault="006B7020" w:rsidP="006B7020">
      <w:pPr>
        <w:pStyle w:val="CORPSTitre3"/>
        <w:rPr>
          <w:lang w:val="en-CA"/>
        </w:rPr>
      </w:pPr>
      <w:r w:rsidRPr="00D56BC1">
        <w:rPr>
          <w:lang w:val="en-CA"/>
        </w:rPr>
        <w:t>Sort</w:t>
      </w:r>
      <w:r w:rsidRPr="00D56BC1">
        <w:rPr>
          <w:spacing w:val="-7"/>
          <w:lang w:val="en-CA"/>
        </w:rPr>
        <w:t xml:space="preserve"> </w:t>
      </w:r>
      <w:r w:rsidRPr="00D56BC1">
        <w:rPr>
          <w:lang w:val="en-CA"/>
        </w:rPr>
        <w:t>and</w:t>
      </w:r>
      <w:r w:rsidRPr="00D56BC1">
        <w:rPr>
          <w:spacing w:val="-4"/>
          <w:lang w:val="en-CA"/>
        </w:rPr>
        <w:t xml:space="preserve"> </w:t>
      </w:r>
      <w:r w:rsidRPr="00D56BC1">
        <w:rPr>
          <w:lang w:val="en-CA"/>
        </w:rPr>
        <w:t>recycle</w:t>
      </w:r>
      <w:r w:rsidRPr="00D56BC1">
        <w:rPr>
          <w:spacing w:val="-3"/>
          <w:lang w:val="en-CA"/>
        </w:rPr>
        <w:t xml:space="preserve"> </w:t>
      </w:r>
      <w:r w:rsidRPr="00D56BC1">
        <w:rPr>
          <w:lang w:val="en-CA"/>
        </w:rPr>
        <w:t>waste</w:t>
      </w:r>
      <w:r w:rsidRPr="00D56BC1">
        <w:rPr>
          <w:spacing w:val="-8"/>
          <w:lang w:val="en-CA"/>
        </w:rPr>
        <w:t xml:space="preserve"> </w:t>
      </w:r>
      <w:r w:rsidRPr="00D56BC1">
        <w:rPr>
          <w:lang w:val="en-CA"/>
        </w:rPr>
        <w:t>in</w:t>
      </w:r>
      <w:r w:rsidRPr="00D56BC1">
        <w:rPr>
          <w:spacing w:val="-6"/>
          <w:lang w:val="en-CA"/>
        </w:rPr>
        <w:t xml:space="preserve"> </w:t>
      </w:r>
      <w:r w:rsidRPr="00D56BC1">
        <w:rPr>
          <w:lang w:val="en-CA"/>
        </w:rPr>
        <w:t>accordance</w:t>
      </w:r>
      <w:r w:rsidRPr="00D56BC1">
        <w:rPr>
          <w:spacing w:val="-3"/>
          <w:lang w:val="en-CA"/>
        </w:rPr>
        <w:t xml:space="preserve"> </w:t>
      </w:r>
      <w:r w:rsidRPr="00D56BC1">
        <w:rPr>
          <w:lang w:val="en-CA"/>
        </w:rPr>
        <w:t>with</w:t>
      </w:r>
      <w:r w:rsidRPr="00D56BC1">
        <w:rPr>
          <w:spacing w:val="-1"/>
          <w:lang w:val="en-CA"/>
        </w:rPr>
        <w:t xml:space="preserve"> </w:t>
      </w:r>
      <w:r w:rsidRPr="00D56BC1">
        <w:rPr>
          <w:lang w:val="en-CA"/>
        </w:rPr>
        <w:t>the</w:t>
      </w:r>
      <w:r w:rsidRPr="00D56BC1">
        <w:rPr>
          <w:spacing w:val="-8"/>
          <w:lang w:val="en-CA"/>
        </w:rPr>
        <w:t xml:space="preserve"> </w:t>
      </w:r>
      <w:r w:rsidRPr="00D56BC1">
        <w:rPr>
          <w:lang w:val="en-CA"/>
        </w:rPr>
        <w:t>section</w:t>
      </w:r>
      <w:r w:rsidRPr="00D56BC1">
        <w:rPr>
          <w:spacing w:val="-1"/>
          <w:lang w:val="en-CA"/>
        </w:rPr>
        <w:t xml:space="preserve"> </w:t>
      </w:r>
      <w:r w:rsidRPr="00D56BC1">
        <w:rPr>
          <w:lang w:val="en-CA"/>
        </w:rPr>
        <w:t>(Construction</w:t>
      </w:r>
      <w:r w:rsidRPr="00D56BC1">
        <w:rPr>
          <w:spacing w:val="-1"/>
          <w:lang w:val="en-CA"/>
        </w:rPr>
        <w:t xml:space="preserve"> </w:t>
      </w:r>
      <w:r w:rsidRPr="00D56BC1">
        <w:rPr>
          <w:lang w:val="en-CA"/>
        </w:rPr>
        <w:t>Waste</w:t>
      </w:r>
      <w:r w:rsidRPr="00D56BC1">
        <w:rPr>
          <w:spacing w:val="-8"/>
          <w:lang w:val="en-CA"/>
        </w:rPr>
        <w:t xml:space="preserve"> </w:t>
      </w:r>
      <w:r w:rsidRPr="00D56BC1">
        <w:rPr>
          <w:lang w:val="en-CA"/>
        </w:rPr>
        <w:t>Management</w:t>
      </w:r>
      <w:r w:rsidRPr="00D56BC1">
        <w:rPr>
          <w:spacing w:val="-7"/>
          <w:lang w:val="en-CA"/>
        </w:rPr>
        <w:t xml:space="preserve"> </w:t>
      </w:r>
      <w:r w:rsidRPr="00D56BC1">
        <w:rPr>
          <w:lang w:val="en-CA"/>
        </w:rPr>
        <w:t>and Disposal).</w:t>
      </w:r>
    </w:p>
    <w:p w14:paraId="6E2FB3FE" w14:textId="77777777" w:rsidR="005656DE" w:rsidRPr="007E4290" w:rsidRDefault="005656DE" w:rsidP="005656DE">
      <w:pPr>
        <w:pStyle w:val="CORPSTitre3"/>
        <w:rPr>
          <w:lang w:val="en-CA"/>
        </w:rPr>
      </w:pPr>
      <w:r w:rsidRPr="007E4290">
        <w:rPr>
          <w:lang w:val="en-CA"/>
        </w:rPr>
        <w:t>Evacuate all packaging materials from the site and transport them to appropriate recycling facilities.</w:t>
      </w:r>
    </w:p>
    <w:p w14:paraId="163E9372" w14:textId="77777777" w:rsidR="009209DA" w:rsidRPr="004D4150" w:rsidRDefault="009209DA" w:rsidP="009209DA">
      <w:pPr>
        <w:pStyle w:val="CORPSTitre3"/>
        <w:rPr>
          <w:lang w:val="en-CA"/>
        </w:rPr>
      </w:pPr>
      <w:r w:rsidRPr="004D4150">
        <w:rPr>
          <w:lang w:val="en-CA"/>
        </w:rPr>
        <w:lastRenderedPageBreak/>
        <w:t>Recover and sort paper, plastic, polystyrene, corrugated cardboard</w:t>
      </w:r>
      <w:r>
        <w:rPr>
          <w:lang w:val="en-CA"/>
        </w:rPr>
        <w:t xml:space="preserve"> p</w:t>
      </w:r>
      <w:r w:rsidRPr="004D4150">
        <w:rPr>
          <w:lang w:val="en-CA"/>
        </w:rPr>
        <w:t>ackaging and place in appropriate waste bins disposed on site for recycling in accordance with the waste management</w:t>
      </w:r>
      <w:r w:rsidRPr="004D4150">
        <w:rPr>
          <w:spacing w:val="-15"/>
          <w:lang w:val="en-CA"/>
        </w:rPr>
        <w:t xml:space="preserve"> </w:t>
      </w:r>
      <w:r w:rsidRPr="004D4150">
        <w:rPr>
          <w:lang w:val="en-CA"/>
        </w:rPr>
        <w:t>plan.</w:t>
      </w:r>
    </w:p>
    <w:p w14:paraId="3AA07192" w14:textId="77777777" w:rsidR="00431B7D" w:rsidRPr="00D2014E" w:rsidRDefault="00431B7D" w:rsidP="00431B7D">
      <w:pPr>
        <w:pStyle w:val="CORPSTitre3"/>
        <w:rPr>
          <w:lang w:val="en-CA"/>
        </w:rPr>
      </w:pPr>
      <w:r w:rsidRPr="00D2014E">
        <w:rPr>
          <w:lang w:val="en-CA"/>
        </w:rPr>
        <w:t>Place in designated containers substances that meet the definition of toxic or hazardous</w:t>
      </w:r>
      <w:r w:rsidRPr="00D2014E">
        <w:rPr>
          <w:spacing w:val="-21"/>
          <w:lang w:val="en-CA"/>
        </w:rPr>
        <w:t xml:space="preserve"> </w:t>
      </w:r>
      <w:r w:rsidRPr="00D2014E">
        <w:rPr>
          <w:lang w:val="en-CA"/>
        </w:rPr>
        <w:t>waste.</w:t>
      </w:r>
    </w:p>
    <w:p w14:paraId="0DA5F236" w14:textId="77777777" w:rsidR="006C2B7D" w:rsidRPr="007161AC" w:rsidRDefault="006C2B7D" w:rsidP="006C2B7D">
      <w:pPr>
        <w:pStyle w:val="CORPSTitre3"/>
        <w:rPr>
          <w:lang w:val="en-CA"/>
        </w:rPr>
      </w:pPr>
      <w:r w:rsidRPr="007161AC">
        <w:rPr>
          <w:lang w:val="en-CA"/>
        </w:rPr>
        <w:t>It</w:t>
      </w:r>
      <w:r w:rsidRPr="007161AC">
        <w:rPr>
          <w:spacing w:val="-5"/>
          <w:lang w:val="en-CA"/>
        </w:rPr>
        <w:t xml:space="preserve"> </w:t>
      </w:r>
      <w:r w:rsidRPr="007161AC">
        <w:rPr>
          <w:lang w:val="en-CA"/>
        </w:rPr>
        <w:t>is</w:t>
      </w:r>
      <w:r w:rsidRPr="007161AC">
        <w:rPr>
          <w:spacing w:val="-4"/>
          <w:lang w:val="en-CA"/>
        </w:rPr>
        <w:t xml:space="preserve"> </w:t>
      </w:r>
      <w:r w:rsidRPr="007161AC">
        <w:rPr>
          <w:lang w:val="en-CA"/>
        </w:rPr>
        <w:t>prohibited</w:t>
      </w:r>
      <w:r w:rsidRPr="007161AC">
        <w:rPr>
          <w:spacing w:val="-3"/>
          <w:lang w:val="en-CA"/>
        </w:rPr>
        <w:t xml:space="preserve"> </w:t>
      </w:r>
      <w:r w:rsidRPr="007161AC">
        <w:rPr>
          <w:lang w:val="en-CA"/>
        </w:rPr>
        <w:t>to</w:t>
      </w:r>
      <w:r w:rsidRPr="007161AC">
        <w:rPr>
          <w:spacing w:val="-3"/>
          <w:lang w:val="en-CA"/>
        </w:rPr>
        <w:t xml:space="preserve"> </w:t>
      </w:r>
      <w:r w:rsidRPr="007161AC">
        <w:rPr>
          <w:lang w:val="en-CA"/>
        </w:rPr>
        <w:t>pour unused</w:t>
      </w:r>
      <w:r w:rsidRPr="007161AC">
        <w:rPr>
          <w:spacing w:val="-3"/>
          <w:lang w:val="en-CA"/>
        </w:rPr>
        <w:t xml:space="preserve"> </w:t>
      </w:r>
      <w:r w:rsidRPr="007161AC">
        <w:rPr>
          <w:lang w:val="en-CA"/>
        </w:rPr>
        <w:t>sealants</w:t>
      </w:r>
      <w:r w:rsidRPr="007161AC">
        <w:rPr>
          <w:spacing w:val="-4"/>
          <w:lang w:val="en-CA"/>
        </w:rPr>
        <w:t xml:space="preserve"> </w:t>
      </w:r>
      <w:r w:rsidRPr="007161AC">
        <w:rPr>
          <w:lang w:val="en-CA"/>
        </w:rPr>
        <w:t>into</w:t>
      </w:r>
      <w:r w:rsidRPr="007161AC">
        <w:rPr>
          <w:spacing w:val="-3"/>
          <w:lang w:val="en-CA"/>
        </w:rPr>
        <w:t xml:space="preserve"> </w:t>
      </w:r>
      <w:r w:rsidRPr="007161AC">
        <w:rPr>
          <w:lang w:val="en-CA"/>
        </w:rPr>
        <w:t>sewers,</w:t>
      </w:r>
      <w:r w:rsidRPr="007161AC">
        <w:rPr>
          <w:spacing w:val="-1"/>
          <w:lang w:val="en-CA"/>
        </w:rPr>
        <w:t xml:space="preserve"> </w:t>
      </w:r>
      <w:r w:rsidRPr="007161AC">
        <w:rPr>
          <w:lang w:val="en-CA"/>
        </w:rPr>
        <w:t>watercourses,</w:t>
      </w:r>
      <w:r w:rsidRPr="007161AC">
        <w:rPr>
          <w:spacing w:val="-1"/>
          <w:lang w:val="en-CA"/>
        </w:rPr>
        <w:t xml:space="preserve"> </w:t>
      </w:r>
      <w:r w:rsidRPr="007161AC">
        <w:rPr>
          <w:lang w:val="en-CA"/>
        </w:rPr>
        <w:t>lakes,</w:t>
      </w:r>
      <w:r w:rsidRPr="007161AC">
        <w:rPr>
          <w:spacing w:val="-1"/>
          <w:lang w:val="en-CA"/>
        </w:rPr>
        <w:t xml:space="preserve"> </w:t>
      </w:r>
      <w:r w:rsidRPr="007161AC">
        <w:rPr>
          <w:lang w:val="en-CA"/>
        </w:rPr>
        <w:t>the</w:t>
      </w:r>
      <w:r w:rsidRPr="007161AC">
        <w:rPr>
          <w:spacing w:val="-7"/>
          <w:lang w:val="en-CA"/>
        </w:rPr>
        <w:t xml:space="preserve"> </w:t>
      </w:r>
      <w:r w:rsidRPr="007161AC">
        <w:rPr>
          <w:lang w:val="en-CA"/>
        </w:rPr>
        <w:t>ground</w:t>
      </w:r>
      <w:r w:rsidRPr="007161AC">
        <w:rPr>
          <w:spacing w:val="-3"/>
          <w:lang w:val="en-CA"/>
        </w:rPr>
        <w:t xml:space="preserve"> </w:t>
      </w:r>
      <w:r w:rsidRPr="007161AC">
        <w:rPr>
          <w:lang w:val="en-CA"/>
        </w:rPr>
        <w:t>or</w:t>
      </w:r>
      <w:r w:rsidRPr="007161AC">
        <w:rPr>
          <w:spacing w:val="-4"/>
          <w:lang w:val="en-CA"/>
        </w:rPr>
        <w:t xml:space="preserve"> </w:t>
      </w:r>
      <w:r w:rsidRPr="007161AC">
        <w:rPr>
          <w:lang w:val="en-CA"/>
        </w:rPr>
        <w:t>any</w:t>
      </w:r>
      <w:r w:rsidRPr="007161AC">
        <w:rPr>
          <w:spacing w:val="-3"/>
          <w:lang w:val="en-CA"/>
        </w:rPr>
        <w:t xml:space="preserve"> </w:t>
      </w:r>
      <w:r w:rsidRPr="007161AC">
        <w:rPr>
          <w:lang w:val="en-CA"/>
        </w:rPr>
        <w:t>other</w:t>
      </w:r>
      <w:r w:rsidRPr="007161AC">
        <w:rPr>
          <w:spacing w:val="-4"/>
          <w:lang w:val="en-CA"/>
        </w:rPr>
        <w:t xml:space="preserve"> </w:t>
      </w:r>
      <w:r w:rsidRPr="007161AC">
        <w:rPr>
          <w:lang w:val="en-CA"/>
        </w:rPr>
        <w:t>place where there is a risk to health or the</w:t>
      </w:r>
      <w:r w:rsidRPr="007161AC">
        <w:rPr>
          <w:spacing w:val="-7"/>
          <w:lang w:val="en-CA"/>
        </w:rPr>
        <w:t xml:space="preserve"> </w:t>
      </w:r>
      <w:r w:rsidRPr="007161AC">
        <w:rPr>
          <w:lang w:val="en-CA"/>
        </w:rPr>
        <w:t>environment.</w:t>
      </w:r>
    </w:p>
    <w:p w14:paraId="2B47CB83" w14:textId="77777777" w:rsidR="0001574E" w:rsidRPr="00851EFC" w:rsidRDefault="0001574E" w:rsidP="0001574E">
      <w:pPr>
        <w:pStyle w:val="CORPSTitre3"/>
        <w:rPr>
          <w:lang w:val="en-CA"/>
        </w:rPr>
      </w:pPr>
      <w:r w:rsidRPr="00851EFC">
        <w:rPr>
          <w:lang w:val="en-CA"/>
        </w:rPr>
        <w:t>Route</w:t>
      </w:r>
      <w:r w:rsidRPr="00851EFC">
        <w:rPr>
          <w:spacing w:val="-3"/>
          <w:lang w:val="en-CA"/>
        </w:rPr>
        <w:t xml:space="preserve"> </w:t>
      </w:r>
      <w:r w:rsidRPr="00851EFC">
        <w:rPr>
          <w:lang w:val="en-CA"/>
        </w:rPr>
        <w:t>unused</w:t>
      </w:r>
      <w:r w:rsidRPr="00851EFC">
        <w:rPr>
          <w:spacing w:val="-4"/>
          <w:lang w:val="en-CA"/>
        </w:rPr>
        <w:t xml:space="preserve"> </w:t>
      </w:r>
      <w:r w:rsidRPr="00851EFC">
        <w:rPr>
          <w:lang w:val="en-CA"/>
        </w:rPr>
        <w:t>sealants to</w:t>
      </w:r>
      <w:r w:rsidRPr="00851EFC">
        <w:rPr>
          <w:spacing w:val="-4"/>
          <w:lang w:val="en-CA"/>
        </w:rPr>
        <w:t xml:space="preserve"> </w:t>
      </w:r>
      <w:r w:rsidRPr="00851EFC">
        <w:rPr>
          <w:lang w:val="en-CA"/>
        </w:rPr>
        <w:t>an</w:t>
      </w:r>
      <w:r w:rsidRPr="00851EFC">
        <w:rPr>
          <w:spacing w:val="-5"/>
          <w:lang w:val="en-CA"/>
        </w:rPr>
        <w:t xml:space="preserve"> </w:t>
      </w:r>
      <w:r w:rsidRPr="00851EFC">
        <w:rPr>
          <w:lang w:val="en-CA"/>
        </w:rPr>
        <w:t>approved</w:t>
      </w:r>
      <w:r w:rsidRPr="00851EFC">
        <w:rPr>
          <w:spacing w:val="-4"/>
          <w:lang w:val="en-CA"/>
        </w:rPr>
        <w:t xml:space="preserve"> </w:t>
      </w:r>
      <w:r w:rsidRPr="00851EFC">
        <w:rPr>
          <w:lang w:val="en-CA"/>
        </w:rPr>
        <w:t>hazardous</w:t>
      </w:r>
      <w:r w:rsidRPr="00851EFC">
        <w:rPr>
          <w:spacing w:val="-4"/>
          <w:lang w:val="en-CA"/>
        </w:rPr>
        <w:t xml:space="preserve"> </w:t>
      </w:r>
      <w:r w:rsidRPr="00851EFC">
        <w:rPr>
          <w:lang w:val="en-CA"/>
        </w:rPr>
        <w:t>materials</w:t>
      </w:r>
      <w:r w:rsidRPr="00851EFC">
        <w:rPr>
          <w:spacing w:val="-4"/>
          <w:lang w:val="en-CA"/>
        </w:rPr>
        <w:t xml:space="preserve"> </w:t>
      </w:r>
      <w:r w:rsidRPr="00851EFC">
        <w:rPr>
          <w:lang w:val="en-CA"/>
        </w:rPr>
        <w:t>collection</w:t>
      </w:r>
      <w:r w:rsidRPr="00851EFC">
        <w:rPr>
          <w:spacing w:val="-6"/>
          <w:lang w:val="en-CA"/>
        </w:rPr>
        <w:t xml:space="preserve"> </w:t>
      </w:r>
      <w:r w:rsidRPr="00851EFC">
        <w:rPr>
          <w:lang w:val="en-CA"/>
        </w:rPr>
        <w:t>site</w:t>
      </w:r>
      <w:r w:rsidRPr="00851EFC">
        <w:rPr>
          <w:spacing w:val="-7"/>
          <w:lang w:val="en-CA"/>
        </w:rPr>
        <w:t xml:space="preserve"> </w:t>
      </w:r>
      <w:r w:rsidRPr="00851EFC">
        <w:rPr>
          <w:lang w:val="en-CA"/>
        </w:rPr>
        <w:t>approved</w:t>
      </w:r>
      <w:r w:rsidRPr="00851EFC">
        <w:rPr>
          <w:spacing w:val="-4"/>
          <w:lang w:val="en-CA"/>
        </w:rPr>
        <w:t xml:space="preserve"> </w:t>
      </w:r>
      <w:r w:rsidRPr="00851EFC">
        <w:rPr>
          <w:lang w:val="en-CA"/>
        </w:rPr>
        <w:t>by</w:t>
      </w:r>
      <w:r w:rsidRPr="00851EFC">
        <w:rPr>
          <w:spacing w:val="-4"/>
          <w:lang w:val="en-CA"/>
        </w:rPr>
        <w:t xml:space="preserve"> </w:t>
      </w:r>
      <w:r w:rsidRPr="00851EFC">
        <w:rPr>
          <w:lang w:val="en-CA"/>
        </w:rPr>
        <w:t>the</w:t>
      </w:r>
      <w:r w:rsidRPr="00851EFC">
        <w:rPr>
          <w:spacing w:val="-3"/>
          <w:lang w:val="en-CA"/>
        </w:rPr>
        <w:t xml:space="preserve"> </w:t>
      </w:r>
      <w:r w:rsidRPr="00851EFC">
        <w:rPr>
          <w:lang w:val="en-CA"/>
        </w:rPr>
        <w:t>project manager.</w:t>
      </w:r>
    </w:p>
    <w:p w14:paraId="60921CCE" w14:textId="77777777" w:rsidR="000917A8" w:rsidRPr="00013A51" w:rsidRDefault="000917A8" w:rsidP="000917A8">
      <w:pPr>
        <w:pStyle w:val="CORPSTitre3"/>
        <w:rPr>
          <w:lang w:val="en-CA"/>
        </w:rPr>
      </w:pPr>
      <w:bookmarkStart w:id="6" w:name="_Toc203568250"/>
      <w:r w:rsidRPr="00013A51">
        <w:rPr>
          <w:lang w:val="en-CA"/>
        </w:rPr>
        <w:t>Fold unused metal strips, flatten them and place them in designated areas for</w:t>
      </w:r>
      <w:r w:rsidRPr="00013A51">
        <w:rPr>
          <w:spacing w:val="-13"/>
          <w:lang w:val="en-CA"/>
        </w:rPr>
        <w:t xml:space="preserve"> </w:t>
      </w:r>
      <w:r w:rsidRPr="00013A51">
        <w:rPr>
          <w:lang w:val="en-CA"/>
        </w:rPr>
        <w:t>recycling.</w:t>
      </w:r>
    </w:p>
    <w:p w14:paraId="63529033" w14:textId="003EF0AD" w:rsidR="008C5F79" w:rsidRPr="00D137AC" w:rsidRDefault="00D137AC" w:rsidP="008E7E03">
      <w:pPr>
        <w:pStyle w:val="CORPSTitre1"/>
        <w:rPr>
          <w:lang w:val="fr-CA"/>
        </w:rPr>
      </w:pPr>
      <w:r>
        <w:rPr>
          <w:lang w:val="fr-CA"/>
        </w:rPr>
        <w:t>PRODU</w:t>
      </w:r>
      <w:bookmarkEnd w:id="6"/>
      <w:r w:rsidR="000917A8">
        <w:rPr>
          <w:lang w:val="fr-CA"/>
        </w:rPr>
        <w:t>C</w:t>
      </w:r>
      <w:r w:rsidR="00C713E6">
        <w:rPr>
          <w:lang w:val="fr-CA"/>
        </w:rPr>
        <w:t>TS</w:t>
      </w:r>
    </w:p>
    <w:p w14:paraId="30FFA2AE" w14:textId="77777777" w:rsidR="001C6673" w:rsidRDefault="001C6673" w:rsidP="001C6673">
      <w:pPr>
        <w:pStyle w:val="CORPSTitre2"/>
        <w:rPr>
          <w:lang w:val="fr-CA"/>
        </w:rPr>
      </w:pPr>
      <w:bookmarkStart w:id="7" w:name="_Toc203568251"/>
      <w:r>
        <w:rPr>
          <w:lang w:val="fr-CA"/>
        </w:rPr>
        <w:t>MATERIALS &amp; HARDWARE</w:t>
      </w:r>
      <w:bookmarkEnd w:id="7"/>
    </w:p>
    <w:p w14:paraId="4BA72692" w14:textId="35AF80D9" w:rsidR="007D5023" w:rsidRDefault="003C1DC0" w:rsidP="00961793">
      <w:pPr>
        <w:pStyle w:val="CORPSTitre3"/>
      </w:pPr>
      <w:r w:rsidRPr="26FBC31E">
        <w:t>Metal</w:t>
      </w:r>
      <w:r w:rsidRPr="26FBC31E">
        <w:rPr>
          <w:spacing w:val="-1"/>
        </w:rPr>
        <w:t xml:space="preserve"> </w:t>
      </w:r>
      <w:r w:rsidRPr="26FBC31E">
        <w:t>coverings</w:t>
      </w:r>
      <w:r>
        <w:t xml:space="preserve"> </w:t>
      </w:r>
      <w:r w:rsidR="001450C3" w:rsidRPr="26FBC31E">
        <w:t>:</w:t>
      </w:r>
    </w:p>
    <w:p w14:paraId="4E818EE1" w14:textId="283FAC12" w:rsidR="005341FD" w:rsidRPr="00743AEF" w:rsidRDefault="005341FD" w:rsidP="005341FD">
      <w:pPr>
        <w:pStyle w:val="CORPSTitre4"/>
        <w:rPr>
          <w:lang w:val="en-CA"/>
        </w:rPr>
      </w:pPr>
      <w:r w:rsidRPr="00743AEF">
        <w:rPr>
          <w:lang w:val="en-CA"/>
        </w:rPr>
        <w:t>Product</w:t>
      </w:r>
      <w:r w:rsidRPr="00743AEF">
        <w:rPr>
          <w:spacing w:val="-2"/>
          <w:lang w:val="en-CA"/>
        </w:rPr>
        <w:t xml:space="preserve"> </w:t>
      </w:r>
      <w:r w:rsidRPr="00743AEF">
        <w:rPr>
          <w:lang w:val="en-CA"/>
        </w:rPr>
        <w:t>of</w:t>
      </w:r>
      <w:r w:rsidRPr="00743AEF">
        <w:rPr>
          <w:spacing w:val="-7"/>
          <w:lang w:val="en-CA"/>
        </w:rPr>
        <w:t xml:space="preserve"> </w:t>
      </w:r>
      <w:r w:rsidRPr="00743AEF">
        <w:rPr>
          <w:lang w:val="en-CA"/>
        </w:rPr>
        <w:t>reference:</w:t>
      </w:r>
      <w:r w:rsidRPr="00743AEF">
        <w:rPr>
          <w:spacing w:val="-1"/>
          <w:lang w:val="en-CA"/>
        </w:rPr>
        <w:t xml:space="preserve"> </w:t>
      </w:r>
      <w:r w:rsidR="000D642C">
        <w:rPr>
          <w:lang w:val="en-CA"/>
        </w:rPr>
        <w:t>MS</w:t>
      </w:r>
      <w:r w:rsidR="003553B4">
        <w:rPr>
          <w:lang w:val="en-CA"/>
        </w:rPr>
        <w:t>3</w:t>
      </w:r>
      <w:r w:rsidR="000F43AA">
        <w:rPr>
          <w:lang w:val="en-CA"/>
        </w:rPr>
        <w:t xml:space="preserve"> and MS</w:t>
      </w:r>
      <w:r w:rsidR="003553B4">
        <w:rPr>
          <w:lang w:val="en-CA"/>
        </w:rPr>
        <w:t>4</w:t>
      </w:r>
      <w:r w:rsidR="00465401">
        <w:rPr>
          <w:spacing w:val="-4"/>
          <w:lang w:val="en-CA"/>
        </w:rPr>
        <w:t xml:space="preserve"> roof </w:t>
      </w:r>
      <w:r w:rsidRPr="00743AEF">
        <w:rPr>
          <w:lang w:val="en-CA"/>
        </w:rPr>
        <w:t>covering</w:t>
      </w:r>
      <w:r w:rsidRPr="00743AEF">
        <w:rPr>
          <w:spacing w:val="-7"/>
          <w:lang w:val="en-CA"/>
        </w:rPr>
        <w:t xml:space="preserve"> </w:t>
      </w:r>
      <w:r w:rsidRPr="00743AEF">
        <w:rPr>
          <w:lang w:val="en-CA"/>
        </w:rPr>
        <w:t>profile</w:t>
      </w:r>
      <w:r>
        <w:rPr>
          <w:lang w:val="en-CA"/>
        </w:rPr>
        <w:t>s</w:t>
      </w:r>
      <w:r w:rsidRPr="00743AEF">
        <w:rPr>
          <w:lang w:val="en-CA"/>
        </w:rPr>
        <w:t xml:space="preserve"> of</w:t>
      </w:r>
      <w:r w:rsidRPr="00743AEF">
        <w:rPr>
          <w:spacing w:val="-7"/>
          <w:lang w:val="en-CA"/>
        </w:rPr>
        <w:t xml:space="preserve"> </w:t>
      </w:r>
      <w:r w:rsidRPr="00743AEF">
        <w:rPr>
          <w:lang w:val="en-CA"/>
        </w:rPr>
        <w:t>manufacturer</w:t>
      </w:r>
      <w:r w:rsidRPr="00743AEF">
        <w:rPr>
          <w:spacing w:val="-5"/>
          <w:lang w:val="en-CA"/>
        </w:rPr>
        <w:t xml:space="preserve"> </w:t>
      </w:r>
      <w:r w:rsidRPr="00743AEF">
        <w:rPr>
          <w:lang w:val="en-CA"/>
        </w:rPr>
        <w:t>MAC</w:t>
      </w:r>
      <w:r w:rsidRPr="00743AEF">
        <w:rPr>
          <w:spacing w:val="-5"/>
          <w:lang w:val="en-CA"/>
        </w:rPr>
        <w:t xml:space="preserve"> </w:t>
      </w:r>
      <w:r w:rsidRPr="00743AEF">
        <w:rPr>
          <w:lang w:val="en-CA"/>
        </w:rPr>
        <w:t>Metal</w:t>
      </w:r>
      <w:r w:rsidRPr="00743AEF">
        <w:rPr>
          <w:spacing w:val="-4"/>
          <w:lang w:val="en-CA"/>
        </w:rPr>
        <w:t xml:space="preserve"> </w:t>
      </w:r>
      <w:r w:rsidRPr="00743AEF">
        <w:rPr>
          <w:lang w:val="en-CA"/>
        </w:rPr>
        <w:t>Architectura</w:t>
      </w:r>
      <w:r>
        <w:rPr>
          <w:lang w:val="en-CA"/>
        </w:rPr>
        <w:t>l</w:t>
      </w:r>
      <w:r w:rsidRPr="00743AEF">
        <w:rPr>
          <w:spacing w:val="-6"/>
          <w:lang w:val="en-CA"/>
        </w:rPr>
        <w:t xml:space="preserve"> </w:t>
      </w:r>
      <w:r w:rsidRPr="00743AEF">
        <w:rPr>
          <w:lang w:val="en-CA"/>
        </w:rPr>
        <w:t>or</w:t>
      </w:r>
      <w:r w:rsidRPr="00743AEF">
        <w:rPr>
          <w:spacing w:val="-1"/>
          <w:lang w:val="en-CA"/>
        </w:rPr>
        <w:t xml:space="preserve"> </w:t>
      </w:r>
      <w:r w:rsidRPr="00743AEF">
        <w:rPr>
          <w:lang w:val="en-CA"/>
        </w:rPr>
        <w:t>equivalent approved by</w:t>
      </w:r>
      <w:r w:rsidRPr="00743AEF">
        <w:rPr>
          <w:spacing w:val="-1"/>
          <w:lang w:val="en-CA"/>
        </w:rPr>
        <w:t xml:space="preserve"> </w:t>
      </w:r>
      <w:r w:rsidRPr="00743AEF">
        <w:rPr>
          <w:lang w:val="en-CA"/>
        </w:rPr>
        <w:t>architect:</w:t>
      </w:r>
    </w:p>
    <w:p w14:paraId="5C27B6CE" w14:textId="07D70BCE" w:rsidR="00841EDC" w:rsidRDefault="00F17DBF" w:rsidP="00841EDC">
      <w:pPr>
        <w:pStyle w:val="liste-milieu"/>
        <w:rPr>
          <w:lang w:val="en-CA"/>
        </w:rPr>
      </w:pPr>
      <w:r>
        <w:rPr>
          <w:lang w:val="en-CA"/>
        </w:rPr>
        <w:t>1</w:t>
      </w:r>
      <w:r w:rsidR="00B22FF7">
        <w:rPr>
          <w:lang w:val="en-CA"/>
        </w:rPr>
        <w:t>7</w:t>
      </w:r>
      <w:r>
        <w:rPr>
          <w:lang w:val="en-CA"/>
        </w:rPr>
        <w:t>.</w:t>
      </w:r>
      <w:r w:rsidR="00B22FF7">
        <w:rPr>
          <w:lang w:val="en-CA"/>
        </w:rPr>
        <w:t>7</w:t>
      </w:r>
      <w:r>
        <w:rPr>
          <w:lang w:val="en-CA"/>
        </w:rPr>
        <w:t>5</w:t>
      </w:r>
      <w:r w:rsidR="00841EDC" w:rsidRPr="00B406B0">
        <w:rPr>
          <w:lang w:val="en-CA"/>
        </w:rPr>
        <w:t>" (</w:t>
      </w:r>
      <w:r>
        <w:rPr>
          <w:lang w:val="en-CA"/>
        </w:rPr>
        <w:t>4</w:t>
      </w:r>
      <w:r w:rsidR="00153253">
        <w:rPr>
          <w:lang w:val="en-CA"/>
        </w:rPr>
        <w:t>50</w:t>
      </w:r>
      <w:r w:rsidR="006D7230">
        <w:rPr>
          <w:lang w:val="en-CA"/>
        </w:rPr>
        <w:t>.</w:t>
      </w:r>
      <w:r w:rsidR="00153253">
        <w:rPr>
          <w:lang w:val="en-CA"/>
        </w:rPr>
        <w:t>9</w:t>
      </w:r>
      <w:r w:rsidR="00841EDC" w:rsidRPr="00B406B0">
        <w:rPr>
          <w:lang w:val="en-CA"/>
        </w:rPr>
        <w:t xml:space="preserve"> mm) cent</w:t>
      </w:r>
      <w:r w:rsidR="00A70176" w:rsidRPr="00B406B0">
        <w:rPr>
          <w:lang w:val="en-CA"/>
        </w:rPr>
        <w:t>er</w:t>
      </w:r>
      <w:r w:rsidR="00841EDC" w:rsidRPr="00B406B0">
        <w:rPr>
          <w:lang w:val="en-CA"/>
        </w:rPr>
        <w:t xml:space="preserve"> / cent</w:t>
      </w:r>
      <w:r w:rsidR="00A70176" w:rsidRPr="00B406B0">
        <w:rPr>
          <w:lang w:val="en-CA"/>
        </w:rPr>
        <w:t>er</w:t>
      </w:r>
      <w:r w:rsidR="00841EDC" w:rsidRPr="00B406B0">
        <w:rPr>
          <w:lang w:val="en-CA"/>
        </w:rPr>
        <w:t xml:space="preserve">, </w:t>
      </w:r>
      <w:r w:rsidR="00EC4109">
        <w:rPr>
          <w:lang w:val="en-CA"/>
        </w:rPr>
        <w:t>1</w:t>
      </w:r>
      <w:r>
        <w:rPr>
          <w:lang w:val="en-CA"/>
        </w:rPr>
        <w:t>-</w:t>
      </w:r>
      <w:r w:rsidR="00EC4109">
        <w:rPr>
          <w:lang w:val="en-CA"/>
        </w:rPr>
        <w:t>1</w:t>
      </w:r>
      <w:r w:rsidR="006D7230">
        <w:rPr>
          <w:lang w:val="en-CA"/>
        </w:rPr>
        <w:t>/</w:t>
      </w:r>
      <w:r w:rsidR="00153253">
        <w:rPr>
          <w:lang w:val="en-CA"/>
        </w:rPr>
        <w:t>2</w:t>
      </w:r>
      <w:r w:rsidR="00E54E81" w:rsidRPr="00B406B0">
        <w:rPr>
          <w:lang w:val="en-CA"/>
        </w:rPr>
        <w:t>"</w:t>
      </w:r>
      <w:r w:rsidR="00841EDC" w:rsidRPr="00B406B0">
        <w:rPr>
          <w:lang w:val="en-CA"/>
        </w:rPr>
        <w:t xml:space="preserve"> (</w:t>
      </w:r>
      <w:r w:rsidR="00455925">
        <w:rPr>
          <w:lang w:val="en-CA"/>
        </w:rPr>
        <w:t>38.1</w:t>
      </w:r>
      <w:r w:rsidR="005379BA" w:rsidRPr="00B406B0">
        <w:rPr>
          <w:lang w:val="en-CA"/>
        </w:rPr>
        <w:t xml:space="preserve"> </w:t>
      </w:r>
      <w:r w:rsidR="00841EDC" w:rsidRPr="00B406B0">
        <w:rPr>
          <w:lang w:val="en-CA"/>
        </w:rPr>
        <w:t xml:space="preserve">mm) </w:t>
      </w:r>
      <w:r w:rsidR="00A70176" w:rsidRPr="00B406B0">
        <w:rPr>
          <w:lang w:val="en-CA"/>
        </w:rPr>
        <w:t>deep</w:t>
      </w:r>
      <w:r w:rsidR="00841EDC" w:rsidRPr="00B406B0">
        <w:rPr>
          <w:lang w:val="en-CA"/>
        </w:rPr>
        <w:t>.</w:t>
      </w:r>
    </w:p>
    <w:p w14:paraId="0D83D987" w14:textId="503BCAD3" w:rsidR="008017D8" w:rsidRPr="00A56418" w:rsidRDefault="00A56418" w:rsidP="008017D8">
      <w:pPr>
        <w:pStyle w:val="liste-milieu"/>
        <w:rPr>
          <w:lang w:val="en-CA"/>
        </w:rPr>
      </w:pPr>
      <w:r>
        <w:rPr>
          <w:lang w:val="en-CA"/>
        </w:rPr>
        <w:t>I</w:t>
      </w:r>
      <w:r w:rsidRPr="002B2891">
        <w:t>n</w:t>
      </w:r>
      <w:r w:rsidRPr="002B2891">
        <w:rPr>
          <w:spacing w:val="-1"/>
        </w:rPr>
        <w:t xml:space="preserve"> </w:t>
      </w:r>
      <w:r w:rsidR="00E91B36">
        <w:rPr>
          <w:spacing w:val="-1"/>
        </w:rPr>
        <w:t xml:space="preserve">custom </w:t>
      </w:r>
      <w:r w:rsidRPr="002B2891">
        <w:t>cut</w:t>
      </w:r>
      <w:r w:rsidRPr="002B2891">
        <w:rPr>
          <w:spacing w:val="-2"/>
        </w:rPr>
        <w:t xml:space="preserve"> </w:t>
      </w:r>
      <w:r w:rsidRPr="002B2891">
        <w:t>lengths</w:t>
      </w:r>
      <w:r w:rsidR="001D426F">
        <w:t xml:space="preserve"> ranging from 3’ to 60’</w:t>
      </w:r>
      <w:r w:rsidRPr="002B2891">
        <w:rPr>
          <w:spacing w:val="-5"/>
        </w:rPr>
        <w:t xml:space="preserve"> </w:t>
      </w:r>
      <w:r w:rsidR="00E91B36">
        <w:rPr>
          <w:spacing w:val="-5"/>
        </w:rPr>
        <w:t>according to plans and specifications</w:t>
      </w:r>
      <w:r w:rsidR="007F265F">
        <w:t xml:space="preserve">. </w:t>
      </w:r>
    </w:p>
    <w:p w14:paraId="14F60673" w14:textId="77777777" w:rsidR="00750875" w:rsidRPr="00CF09E7" w:rsidRDefault="00750875" w:rsidP="00750875">
      <w:pPr>
        <w:pStyle w:val="CORPSTitre4"/>
        <w:rPr>
          <w:lang w:val="en-CA"/>
        </w:rPr>
      </w:pPr>
      <w:r w:rsidRPr="00CF09E7">
        <w:rPr>
          <w:lang w:val="en-CA"/>
        </w:rPr>
        <w:t>Made of galvanized steel in accordance with ASTM 653M standard, 33 SS grade (230 MPa) galvanized steel with zinc coating galvanized G90 (Z275) as designated by ASTM A653M.</w:t>
      </w:r>
    </w:p>
    <w:p w14:paraId="731DB0A6" w14:textId="136A7131" w:rsidR="00013A51" w:rsidRDefault="00D53BB2" w:rsidP="00D53BB2">
      <w:pPr>
        <w:pStyle w:val="CORPSTitre4"/>
        <w:rPr>
          <w:lang w:val="en-US"/>
        </w:rPr>
      </w:pPr>
      <w:r>
        <w:rPr>
          <w:lang w:val="en-US"/>
        </w:rPr>
        <w:t>Fini</w:t>
      </w:r>
      <w:r w:rsidR="00750875">
        <w:rPr>
          <w:lang w:val="en-US"/>
        </w:rPr>
        <w:t>sh</w:t>
      </w:r>
      <w:r>
        <w:rPr>
          <w:lang w:val="en-US"/>
        </w:rPr>
        <w:t xml:space="preserve">: </w:t>
      </w:r>
    </w:p>
    <w:p w14:paraId="5366F4B8" w14:textId="589235EE" w:rsidR="0063130B" w:rsidRPr="00857052" w:rsidRDefault="00857052" w:rsidP="0063130B">
      <w:pPr>
        <w:pStyle w:val="-liste"/>
        <w:numPr>
          <w:ilvl w:val="0"/>
          <w:numId w:val="0"/>
        </w:numPr>
        <w:ind w:left="992" w:firstLine="426"/>
        <w:rPr>
          <w:lang w:val="en-CA"/>
        </w:rPr>
      </w:pPr>
      <w:r w:rsidRPr="00857052">
        <w:rPr>
          <w:lang w:val="en-CA"/>
        </w:rPr>
        <w:t>Pre-finished st</w:t>
      </w:r>
      <w:r>
        <w:rPr>
          <w:lang w:val="en-CA"/>
        </w:rPr>
        <w:t>eel, G90 (Z275)</w:t>
      </w:r>
    </w:p>
    <w:p w14:paraId="3B77E1D8" w14:textId="20E0EA4E" w:rsidR="00151891" w:rsidRPr="005F6C85" w:rsidRDefault="005A5929" w:rsidP="00151891">
      <w:pPr>
        <w:pStyle w:val="-liste"/>
        <w:rPr>
          <w:lang w:val="en-CA"/>
        </w:rPr>
      </w:pPr>
      <w:r>
        <w:t>SIGNATURE</w:t>
      </w:r>
      <w:r w:rsidR="00151891" w:rsidRPr="001B7D62">
        <w:t xml:space="preserve"> and INSPIRATION colour collections</w:t>
      </w:r>
    </w:p>
    <w:p w14:paraId="76AF7D85" w14:textId="5E1B5739" w:rsidR="00E45582" w:rsidRPr="005F6C85" w:rsidRDefault="00E45582" w:rsidP="00E45582">
      <w:pPr>
        <w:pStyle w:val="-liste"/>
        <w:rPr>
          <w:lang w:val="en-CA"/>
        </w:rPr>
      </w:pPr>
      <w:r w:rsidRPr="001B7D62">
        <w:t>TEXTURAL II (SMP</w:t>
      </w:r>
      <w:r w:rsidR="003555B2">
        <w:t>-</w:t>
      </w:r>
      <w:r w:rsidRPr="001B7D62">
        <w:t>based</w:t>
      </w:r>
      <w:r>
        <w:t>)</w:t>
      </w:r>
      <w:r w:rsidR="00003C11">
        <w:t>, TEXTURAL III (Polyurethane</w:t>
      </w:r>
      <w:r w:rsidR="003555B2">
        <w:t>-</w:t>
      </w:r>
      <w:r w:rsidR="00003C11">
        <w:t>based</w:t>
      </w:r>
      <w:r w:rsidR="003555B2">
        <w:t>)</w:t>
      </w:r>
      <w:r w:rsidR="00003C11">
        <w:t xml:space="preserve"> </w:t>
      </w:r>
      <w:r w:rsidRPr="001B7D62">
        <w:t>and TEXTURAL IV (PVDF-based) paint systems</w:t>
      </w:r>
    </w:p>
    <w:p w14:paraId="0FDE344F" w14:textId="77777777" w:rsidR="00D53BB2" w:rsidRPr="00E45582" w:rsidRDefault="00D53BB2" w:rsidP="00D53BB2">
      <w:pPr>
        <w:pStyle w:val="Corpsdetexte"/>
        <w:rPr>
          <w:lang w:val="en-CA"/>
        </w:rPr>
      </w:pPr>
    </w:p>
    <w:p w14:paraId="68B800B6" w14:textId="43683A79" w:rsidR="00653A09" w:rsidRDefault="00A36052" w:rsidP="00C35972">
      <w:pPr>
        <w:pStyle w:val="CORPSTitre4"/>
      </w:pPr>
      <w:r>
        <w:lastRenderedPageBreak/>
        <w:t>Nominal thickness </w:t>
      </w:r>
    </w:p>
    <w:p w14:paraId="07C85C9A" w14:textId="75FBBE2E" w:rsidR="0057656A" w:rsidRDefault="00B66D2A" w:rsidP="00B66D2A">
      <w:pPr>
        <w:pStyle w:val="-liste"/>
      </w:pPr>
      <w:r>
        <w:t>0</w:t>
      </w:r>
      <w:r w:rsidR="00A36052">
        <w:t>.</w:t>
      </w:r>
      <w:r w:rsidR="00E770DE">
        <w:t>46</w:t>
      </w:r>
      <w:r>
        <w:t xml:space="preserve"> mm (2</w:t>
      </w:r>
      <w:r w:rsidR="00E770DE">
        <w:t>6</w:t>
      </w:r>
      <w:r w:rsidR="00A36052">
        <w:t>-gauge</w:t>
      </w:r>
      <w:r>
        <w:t>)</w:t>
      </w:r>
    </w:p>
    <w:p w14:paraId="610811A8" w14:textId="6674F41D" w:rsidR="00AF1852" w:rsidRPr="00F975FE" w:rsidRDefault="000D6063" w:rsidP="00F975FE">
      <w:pPr>
        <w:pStyle w:val="CORPSTitre4"/>
        <w:rPr>
          <w:lang w:val="en-CA"/>
        </w:rPr>
      </w:pPr>
      <w:r>
        <w:rPr>
          <w:lang w:val="en-CA"/>
        </w:rPr>
        <w:t>Accessories:</w:t>
      </w:r>
      <w:r w:rsidR="007E08C9">
        <w:rPr>
          <w:lang w:val="en-CA"/>
        </w:rPr>
        <w:t xml:space="preserve"> </w:t>
      </w:r>
      <w:r w:rsidR="00F975FE" w:rsidRPr="00151BA9">
        <w:rPr>
          <w:lang w:val="en-CA"/>
        </w:rPr>
        <w:t>Starter moulding, valleys, gutters, t</w:t>
      </w:r>
      <w:r w:rsidR="00F975FE">
        <w:rPr>
          <w:lang w:val="en-CA"/>
        </w:rPr>
        <w:t>ransition mouldings and trim mouldings such as opening and protruding corner pieces, crown and drip flashing, starter tapes and opening trim in the same finish as the siding</w:t>
      </w:r>
      <w:r w:rsidR="0049460A">
        <w:rPr>
          <w:lang w:val="en-CA"/>
        </w:rPr>
        <w:t>.</w:t>
      </w:r>
    </w:p>
    <w:p w14:paraId="5B2D51D4" w14:textId="77777777" w:rsidR="000D6063" w:rsidRDefault="000D6063" w:rsidP="000D6063">
      <w:pPr>
        <w:pStyle w:val="CORPSTitre4"/>
        <w:rPr>
          <w:lang w:val="en-CA"/>
        </w:rPr>
      </w:pPr>
      <w:bookmarkStart w:id="8" w:name="_Toc203568252"/>
      <w:r w:rsidRPr="0057656A">
        <w:rPr>
          <w:lang w:val="en-CA"/>
        </w:rPr>
        <w:t>Fixations: Follows local regulation &amp; C</w:t>
      </w:r>
      <w:r>
        <w:rPr>
          <w:lang w:val="en-CA"/>
        </w:rPr>
        <w:t xml:space="preserve">ode. Professional in charge of the project to consider payload and dynamic load of wind applied on the profile. Minimum thickness of girts to respect the manufacturer recommendation. </w:t>
      </w:r>
    </w:p>
    <w:p w14:paraId="751C9886" w14:textId="6B43E2D2" w:rsidR="00C73AF9" w:rsidRDefault="00C73AF9" w:rsidP="00C73AF9">
      <w:pPr>
        <w:pStyle w:val="CORPSTitre2"/>
      </w:pPr>
      <w:r>
        <w:t>ACCESSO</w:t>
      </w:r>
      <w:r w:rsidR="000D6063">
        <w:t>RI</w:t>
      </w:r>
      <w:r>
        <w:t>ES</w:t>
      </w:r>
      <w:bookmarkEnd w:id="8"/>
      <w:r>
        <w:t xml:space="preserve"> </w:t>
      </w:r>
    </w:p>
    <w:p w14:paraId="7DB5A45A" w14:textId="0383D75E" w:rsidR="00C73AF9" w:rsidRDefault="00E3776D" w:rsidP="00C73AF9">
      <w:pPr>
        <w:pStyle w:val="CORPSTitre3"/>
      </w:pPr>
      <w:r>
        <w:t>Concealed sealants</w:t>
      </w:r>
    </w:p>
    <w:p w14:paraId="575AF5D7" w14:textId="5B0860E2" w:rsidR="002E5D23" w:rsidRPr="002E5D23" w:rsidRDefault="002E5D23" w:rsidP="002E5D23">
      <w:pPr>
        <w:pStyle w:val="CORPS-Liste1"/>
      </w:pPr>
      <w:r>
        <w:t>ADSEAL DWS 4580 SERIES (NEUTRAL SILICONE ADHESIVE SEALANT PERIMETER</w:t>
      </w:r>
      <w:r>
        <w:rPr>
          <w:spacing w:val="-6"/>
        </w:rPr>
        <w:t xml:space="preserve"> </w:t>
      </w:r>
      <w:r>
        <w:t>JOINTS)</w:t>
      </w:r>
    </w:p>
    <w:p w14:paraId="3794AF38" w14:textId="43212D49" w:rsidR="002E5D23" w:rsidRPr="009D03E4" w:rsidRDefault="009D03E4" w:rsidP="002E5D23">
      <w:pPr>
        <w:pStyle w:val="CORPS-Liste1"/>
        <w:rPr>
          <w:color w:val="2F3033"/>
          <w:lang w:val="en-CA"/>
        </w:rPr>
      </w:pPr>
      <w:r w:rsidRPr="009D03E4">
        <w:rPr>
          <w:lang w:val="en-CA"/>
        </w:rPr>
        <w:t>Meets</w:t>
      </w:r>
      <w:r w:rsidR="002E5D23" w:rsidRPr="009D03E4">
        <w:rPr>
          <w:lang w:val="en-CA"/>
        </w:rPr>
        <w:t xml:space="preserve"> ASTM C920, S, NS, Class 50, NT, M, GA,</w:t>
      </w:r>
      <w:r w:rsidR="002E5D23" w:rsidRPr="009D03E4">
        <w:rPr>
          <w:spacing w:val="11"/>
          <w:lang w:val="en-CA"/>
        </w:rPr>
        <w:t xml:space="preserve"> </w:t>
      </w:r>
      <w:r w:rsidR="002E5D23" w:rsidRPr="009D03E4">
        <w:rPr>
          <w:lang w:val="en-CA"/>
        </w:rPr>
        <w:t>O</w:t>
      </w:r>
    </w:p>
    <w:p w14:paraId="11DBD62A" w14:textId="505065FC" w:rsidR="002E5D23" w:rsidRPr="002E5D23" w:rsidRDefault="009D03E4" w:rsidP="002E5D23">
      <w:pPr>
        <w:pStyle w:val="CORPS-Liste1"/>
        <w:rPr>
          <w:color w:val="2F3033"/>
        </w:rPr>
      </w:pPr>
      <w:r w:rsidRPr="009D03E4">
        <w:rPr>
          <w:lang w:val="en-CA"/>
        </w:rPr>
        <w:t>Meets</w:t>
      </w:r>
      <w:r w:rsidR="001C53F8">
        <w:rPr>
          <w:color w:val="2F3033"/>
        </w:rPr>
        <w:t xml:space="preserve"> </w:t>
      </w:r>
      <w:r w:rsidR="002E5D23" w:rsidRPr="001B7D62">
        <w:rPr>
          <w:color w:val="2F3033"/>
        </w:rPr>
        <w:t>ASTM C1184 for two-sided structural glazing</w:t>
      </w:r>
    </w:p>
    <w:p w14:paraId="4116F60E" w14:textId="1EC037F0" w:rsidR="002E5D23" w:rsidRPr="002E5D23" w:rsidRDefault="009D03E4" w:rsidP="002E5D23">
      <w:pPr>
        <w:pStyle w:val="CORPS-Liste1"/>
        <w:rPr>
          <w:color w:val="2F3033"/>
        </w:rPr>
      </w:pPr>
      <w:r w:rsidRPr="009D03E4">
        <w:rPr>
          <w:lang w:val="en-CA"/>
        </w:rPr>
        <w:t>Meets</w:t>
      </w:r>
      <w:r w:rsidR="002E5D23" w:rsidRPr="001B7D62">
        <w:rPr>
          <w:color w:val="2F3033"/>
        </w:rPr>
        <w:t xml:space="preserve"> AAMA 802 and 805 standards</w:t>
      </w:r>
    </w:p>
    <w:p w14:paraId="3CFF0A80" w14:textId="2199F81F" w:rsidR="002E5D23" w:rsidRPr="002E5D23" w:rsidRDefault="009D03E4" w:rsidP="002E5D23">
      <w:pPr>
        <w:pStyle w:val="CORPS-Liste1"/>
        <w:rPr>
          <w:color w:val="2F3033"/>
        </w:rPr>
      </w:pPr>
      <w:r w:rsidRPr="009D03E4">
        <w:rPr>
          <w:lang w:val="en-CA"/>
        </w:rPr>
        <w:t>Meets</w:t>
      </w:r>
      <w:r w:rsidR="002E5D23" w:rsidRPr="001B7D62">
        <w:rPr>
          <w:color w:val="2F3033"/>
        </w:rPr>
        <w:t xml:space="preserve"> American Federal Specifications TT-S-1543A, class A and TT-S-00230C, class A, type I</w:t>
      </w:r>
    </w:p>
    <w:p w14:paraId="58A7FEA4" w14:textId="1BB1D48F" w:rsidR="002E5D23" w:rsidRPr="002E5D23" w:rsidRDefault="002E5D23" w:rsidP="002E5D23">
      <w:pPr>
        <w:pStyle w:val="CORPS-Liste1"/>
        <w:rPr>
          <w:color w:val="2F3033"/>
        </w:rPr>
      </w:pPr>
      <w:r w:rsidRPr="001B7D62">
        <w:rPr>
          <w:color w:val="2F3033"/>
        </w:rPr>
        <w:t>CFIA</w:t>
      </w:r>
      <w:r w:rsidR="008079D0">
        <w:rPr>
          <w:color w:val="2F3033"/>
        </w:rPr>
        <w:t xml:space="preserve"> accepted</w:t>
      </w:r>
    </w:p>
    <w:p w14:paraId="42E4B281" w14:textId="77777777" w:rsidR="00AD0D32" w:rsidRPr="002E5D23" w:rsidRDefault="00AD0D32" w:rsidP="00AD0D32">
      <w:pPr>
        <w:pStyle w:val="CORPS-Liste1"/>
        <w:rPr>
          <w:color w:val="2F3033"/>
        </w:rPr>
      </w:pPr>
      <w:r w:rsidRPr="001B7D62">
        <w:rPr>
          <w:color w:val="2F3033"/>
        </w:rPr>
        <w:t>UL 2818 GREENGUARD and GREENGUARD GOLD certification</w:t>
      </w:r>
    </w:p>
    <w:p w14:paraId="2A3E1DB0" w14:textId="631DB033" w:rsidR="002E5D23" w:rsidRPr="00933A4D" w:rsidRDefault="00933A4D" w:rsidP="002E5D23">
      <w:pPr>
        <w:pStyle w:val="CORPS-Liste1"/>
        <w:rPr>
          <w:color w:val="2F3033"/>
          <w:lang w:val="en-CA"/>
        </w:rPr>
      </w:pPr>
      <w:r w:rsidRPr="001B7D62">
        <w:rPr>
          <w:color w:val="2F3033"/>
        </w:rPr>
        <w:t xml:space="preserve">Complies with </w:t>
      </w:r>
      <w:r w:rsidR="002E5D23" w:rsidRPr="00933A4D">
        <w:rPr>
          <w:color w:val="2F3033"/>
          <w:lang w:val="en-CA"/>
        </w:rPr>
        <w:t>FDA 21CFR177.2600 (indirect contact / open joint)</w:t>
      </w:r>
    </w:p>
    <w:p w14:paraId="2C05B2E5" w14:textId="114EC3D9" w:rsidR="002E5D23" w:rsidRDefault="002E5D23" w:rsidP="002E5D23">
      <w:pPr>
        <w:pStyle w:val="CORPS-Liste1"/>
        <w:rPr>
          <w:color w:val="2F3033"/>
        </w:rPr>
      </w:pPr>
      <w:r>
        <w:rPr>
          <w:color w:val="2F3033"/>
        </w:rPr>
        <w:t>O</w:t>
      </w:r>
      <w:r w:rsidR="00933A4D">
        <w:rPr>
          <w:color w:val="2F3033"/>
        </w:rPr>
        <w:t>r</w:t>
      </w:r>
      <w:r>
        <w:rPr>
          <w:color w:val="2F3033"/>
        </w:rPr>
        <w:t xml:space="preserve"> </w:t>
      </w:r>
      <w:r w:rsidR="00933A4D">
        <w:rPr>
          <w:color w:val="2F3033"/>
        </w:rPr>
        <w:t>e</w:t>
      </w:r>
      <w:r>
        <w:rPr>
          <w:color w:val="2F3033"/>
        </w:rPr>
        <w:t>quivalent</w:t>
      </w:r>
    </w:p>
    <w:p w14:paraId="48A9E478" w14:textId="578F8210" w:rsidR="00C73AF9" w:rsidRDefault="006B2C61" w:rsidP="002E5D23">
      <w:pPr>
        <w:pStyle w:val="CORPSTitre3"/>
      </w:pPr>
      <w:r>
        <w:t>Exposed Sealants</w:t>
      </w:r>
    </w:p>
    <w:p w14:paraId="0F364F34" w14:textId="2BD6F5E2" w:rsidR="002E5D23" w:rsidRDefault="00334FDE" w:rsidP="002E5D23">
      <w:pPr>
        <w:pStyle w:val="CORPS-Liste1"/>
      </w:pPr>
      <w:r>
        <w:t>In compliance with</w:t>
      </w:r>
      <w:r w:rsidR="002E5D23">
        <w:t xml:space="preserve"> [Section 079</w:t>
      </w:r>
      <w:r w:rsidR="0015517E">
        <w:t>200]</w:t>
      </w:r>
    </w:p>
    <w:p w14:paraId="0704AFB8" w14:textId="75825697" w:rsidR="00EE7F7F" w:rsidRPr="00743AEF" w:rsidRDefault="006F181F" w:rsidP="00EE7F7F">
      <w:pPr>
        <w:pStyle w:val="CORPSTitre3"/>
        <w:rPr>
          <w:lang w:val="en-CA"/>
        </w:rPr>
      </w:pPr>
      <w:r>
        <w:rPr>
          <w:lang w:val="en-CA"/>
        </w:rPr>
        <w:t>A</w:t>
      </w:r>
      <w:r w:rsidR="00EE7F7F" w:rsidRPr="00743AEF">
        <w:rPr>
          <w:lang w:val="en-CA"/>
        </w:rPr>
        <w:t>pproved saw blade in good working condition; refer to website for approved cold cut low temperature blades; extra precaution to be taken on blade quality and generated temperature to ensure it doesn’t damage the galvanization and paint layers.</w:t>
      </w:r>
    </w:p>
    <w:p w14:paraId="70CED781" w14:textId="77777777" w:rsidR="000936A2" w:rsidRDefault="000936A2" w:rsidP="000936A2">
      <w:pPr>
        <w:pStyle w:val="CORPSTitre3"/>
        <w:rPr>
          <w:lang w:val="en-CA"/>
        </w:rPr>
      </w:pPr>
      <w:r w:rsidRPr="00937D41">
        <w:rPr>
          <w:lang w:val="en-CA"/>
        </w:rPr>
        <w:t>Colour MAC retouching pe</w:t>
      </w:r>
      <w:r>
        <w:rPr>
          <w:lang w:val="en-CA"/>
        </w:rPr>
        <w:t>n</w:t>
      </w:r>
      <w:r w:rsidRPr="00937D41">
        <w:rPr>
          <w:lang w:val="en-CA"/>
        </w:rPr>
        <w:t xml:space="preserve">cils to </w:t>
      </w:r>
      <w:r>
        <w:rPr>
          <w:lang w:val="en-CA"/>
        </w:rPr>
        <w:t>harmonize with the selected colour (…)</w:t>
      </w:r>
    </w:p>
    <w:p w14:paraId="4E610E24" w14:textId="1E563F33" w:rsidR="00937D41" w:rsidRPr="00B0686C" w:rsidRDefault="00B0686C" w:rsidP="00937D41">
      <w:pPr>
        <w:pStyle w:val="CORPSTitre3"/>
        <w:rPr>
          <w:lang w:val="en-CA"/>
        </w:rPr>
      </w:pPr>
      <w:r w:rsidRPr="00B0686C">
        <w:rPr>
          <w:lang w:val="en-CA"/>
        </w:rPr>
        <w:t>Fastening of the meta</w:t>
      </w:r>
      <w:r>
        <w:rPr>
          <w:lang w:val="en-CA"/>
        </w:rPr>
        <w:t>l siding</w:t>
      </w:r>
    </w:p>
    <w:p w14:paraId="09F7AF2F" w14:textId="54DD1D77" w:rsidR="003E4F63" w:rsidRPr="00BC74AD" w:rsidRDefault="003E4F63" w:rsidP="003E4F63">
      <w:pPr>
        <w:pStyle w:val="CORPS-Liste1"/>
        <w:rPr>
          <w:lang w:val="en-CA"/>
        </w:rPr>
      </w:pPr>
      <w:r w:rsidRPr="00BC74AD">
        <w:rPr>
          <w:lang w:val="en-CA"/>
        </w:rPr>
        <w:t>Concealed mouldings: mouldings (except for sub-girts) and clips of TEXTURAL IV series crown flashings in pre-finished</w:t>
      </w:r>
      <w:r w:rsidRPr="00BC74AD">
        <w:rPr>
          <w:spacing w:val="-4"/>
          <w:lang w:val="en-CA"/>
        </w:rPr>
        <w:t xml:space="preserve"> </w:t>
      </w:r>
      <w:r w:rsidRPr="00BC74AD">
        <w:rPr>
          <w:lang w:val="en-CA"/>
        </w:rPr>
        <w:t>steel.</w:t>
      </w:r>
      <w:r w:rsidRPr="00BC74AD">
        <w:rPr>
          <w:spacing w:val="-1"/>
          <w:lang w:val="en-CA"/>
        </w:rPr>
        <w:t xml:space="preserve"> </w:t>
      </w:r>
      <w:r w:rsidRPr="00BC74AD">
        <w:rPr>
          <w:lang w:val="en-CA"/>
        </w:rPr>
        <w:t>Specify</w:t>
      </w:r>
      <w:r w:rsidRPr="00BC74AD">
        <w:rPr>
          <w:spacing w:val="-4"/>
          <w:lang w:val="en-CA"/>
        </w:rPr>
        <w:t xml:space="preserve"> </w:t>
      </w:r>
      <w:r w:rsidRPr="00BC74AD">
        <w:rPr>
          <w:lang w:val="en-CA"/>
        </w:rPr>
        <w:t>the</w:t>
      </w:r>
      <w:r w:rsidRPr="00BC74AD">
        <w:rPr>
          <w:spacing w:val="-3"/>
          <w:lang w:val="en-CA"/>
        </w:rPr>
        <w:t xml:space="preserve"> </w:t>
      </w:r>
      <w:r w:rsidRPr="00BC74AD">
        <w:rPr>
          <w:lang w:val="en-CA"/>
        </w:rPr>
        <w:t>same</w:t>
      </w:r>
      <w:r w:rsidRPr="00BC74AD">
        <w:rPr>
          <w:spacing w:val="-3"/>
          <w:lang w:val="en-CA"/>
        </w:rPr>
        <w:t xml:space="preserve"> </w:t>
      </w:r>
      <w:r w:rsidRPr="00BC74AD">
        <w:rPr>
          <w:lang w:val="en-CA"/>
        </w:rPr>
        <w:t>colour</w:t>
      </w:r>
      <w:r w:rsidRPr="00BC74AD">
        <w:rPr>
          <w:spacing w:val="-5"/>
          <w:lang w:val="en-CA"/>
        </w:rPr>
        <w:t xml:space="preserve"> </w:t>
      </w:r>
      <w:r w:rsidRPr="00BC74AD">
        <w:rPr>
          <w:lang w:val="en-CA"/>
        </w:rPr>
        <w:t>as</w:t>
      </w:r>
      <w:r w:rsidRPr="00BC74AD">
        <w:rPr>
          <w:spacing w:val="-5"/>
          <w:lang w:val="en-CA"/>
        </w:rPr>
        <w:t xml:space="preserve"> </w:t>
      </w:r>
      <w:r w:rsidR="00417D8F">
        <w:rPr>
          <w:spacing w:val="-5"/>
          <w:lang w:val="en-CA"/>
        </w:rPr>
        <w:t>MS</w:t>
      </w:r>
      <w:r w:rsidR="008B28D6">
        <w:rPr>
          <w:spacing w:val="-5"/>
          <w:lang w:val="en-CA"/>
        </w:rPr>
        <w:t>3</w:t>
      </w:r>
      <w:r w:rsidR="00E11C4A">
        <w:rPr>
          <w:spacing w:val="-5"/>
          <w:lang w:val="en-CA"/>
        </w:rPr>
        <w:t xml:space="preserve"> / MS</w:t>
      </w:r>
      <w:r w:rsidR="008B28D6">
        <w:rPr>
          <w:spacing w:val="-5"/>
          <w:lang w:val="en-CA"/>
        </w:rPr>
        <w:t>4</w:t>
      </w:r>
      <w:r w:rsidRPr="00BC74AD">
        <w:rPr>
          <w:spacing w:val="-5"/>
          <w:lang w:val="en-CA"/>
        </w:rPr>
        <w:t xml:space="preserve"> </w:t>
      </w:r>
      <w:r w:rsidRPr="00BC74AD">
        <w:rPr>
          <w:lang w:val="en-CA"/>
        </w:rPr>
        <w:t>siding</w:t>
      </w:r>
      <w:r w:rsidRPr="00BC74AD">
        <w:rPr>
          <w:spacing w:val="-7"/>
          <w:lang w:val="en-CA"/>
        </w:rPr>
        <w:t xml:space="preserve"> </w:t>
      </w:r>
      <w:r w:rsidRPr="00BC74AD">
        <w:rPr>
          <w:lang w:val="en-CA"/>
        </w:rPr>
        <w:t>from</w:t>
      </w:r>
      <w:r w:rsidRPr="00BC74AD">
        <w:rPr>
          <w:spacing w:val="-5"/>
          <w:lang w:val="en-CA"/>
        </w:rPr>
        <w:t xml:space="preserve"> </w:t>
      </w:r>
      <w:r w:rsidRPr="00BC74AD">
        <w:rPr>
          <w:lang w:val="en-CA"/>
        </w:rPr>
        <w:t>among</w:t>
      </w:r>
      <w:r w:rsidRPr="00BC74AD">
        <w:rPr>
          <w:spacing w:val="-2"/>
          <w:lang w:val="en-CA"/>
        </w:rPr>
        <w:t xml:space="preserve"> </w:t>
      </w:r>
      <w:r w:rsidRPr="00BC74AD">
        <w:rPr>
          <w:lang w:val="en-CA"/>
        </w:rPr>
        <w:t>the</w:t>
      </w:r>
      <w:r w:rsidRPr="00BC74AD">
        <w:rPr>
          <w:spacing w:val="-3"/>
          <w:lang w:val="en-CA"/>
        </w:rPr>
        <w:t xml:space="preserve"> </w:t>
      </w:r>
      <w:r w:rsidRPr="00BC74AD">
        <w:rPr>
          <w:lang w:val="en-CA"/>
        </w:rPr>
        <w:t>colours</w:t>
      </w:r>
      <w:r w:rsidRPr="00BC74AD">
        <w:rPr>
          <w:spacing w:val="-5"/>
          <w:lang w:val="en-CA"/>
        </w:rPr>
        <w:t xml:space="preserve"> </w:t>
      </w:r>
      <w:r w:rsidRPr="00BC74AD">
        <w:rPr>
          <w:spacing w:val="1"/>
          <w:lang w:val="en-CA"/>
        </w:rPr>
        <w:t>of</w:t>
      </w:r>
      <w:r w:rsidRPr="00BC74AD">
        <w:rPr>
          <w:spacing w:val="-7"/>
          <w:lang w:val="en-CA"/>
        </w:rPr>
        <w:t xml:space="preserve"> </w:t>
      </w:r>
      <w:r w:rsidRPr="00BC74AD">
        <w:rPr>
          <w:lang w:val="en-CA"/>
        </w:rPr>
        <w:t>the</w:t>
      </w:r>
      <w:r w:rsidRPr="00BC74AD">
        <w:rPr>
          <w:spacing w:val="-3"/>
          <w:lang w:val="en-CA"/>
        </w:rPr>
        <w:t xml:space="preserve"> </w:t>
      </w:r>
      <w:r w:rsidR="00736E90">
        <w:rPr>
          <w:lang w:val="en-CA"/>
        </w:rPr>
        <w:t>SIGNATURE and</w:t>
      </w:r>
      <w:r>
        <w:rPr>
          <w:lang w:val="en-CA"/>
        </w:rPr>
        <w:t xml:space="preserve"> INSPIRATION</w:t>
      </w:r>
      <w:r w:rsidRPr="00BC74AD">
        <w:rPr>
          <w:lang w:val="en-CA"/>
        </w:rPr>
        <w:t>.</w:t>
      </w:r>
    </w:p>
    <w:p w14:paraId="317CB420" w14:textId="77777777" w:rsidR="00D52B28" w:rsidRDefault="00D52B28" w:rsidP="00D52B28">
      <w:pPr>
        <w:pStyle w:val="CORPS-Liste1"/>
      </w:pPr>
      <w:r>
        <w:t>Sub-girts (Z-bar or Omega) of quality steel, zinc-coated with G90 design, 16 to 22 gauge or as per sub wall assembly structure requirement, dimensions according to needs and site conditions.</w:t>
      </w:r>
    </w:p>
    <w:p w14:paraId="5BF89B5B" w14:textId="6C64F7BB" w:rsidR="00912E87" w:rsidRDefault="00906FB4" w:rsidP="00912E87">
      <w:pPr>
        <w:pStyle w:val="CORPSTitre3"/>
      </w:pPr>
      <w:r>
        <w:lastRenderedPageBreak/>
        <w:t xml:space="preserve">Concealed </w:t>
      </w:r>
      <w:r w:rsidR="00D50FBE">
        <w:t>screw</w:t>
      </w:r>
      <w:r>
        <w:t>s</w:t>
      </w:r>
      <w:r w:rsidR="00D50FBE">
        <w:t xml:space="preserve"> - Wood</w:t>
      </w:r>
      <w:r w:rsidR="00912E87">
        <w:t> :</w:t>
      </w:r>
    </w:p>
    <w:p w14:paraId="4D79B803" w14:textId="77777777" w:rsidR="00210F91" w:rsidRPr="00210F91" w:rsidRDefault="00210F91" w:rsidP="00210F91">
      <w:pPr>
        <w:pStyle w:val="CORPS-Liste1"/>
        <w:rPr>
          <w:lang w:val="en-CA"/>
        </w:rPr>
      </w:pPr>
      <w:r w:rsidRPr="00210F91">
        <w:rPr>
          <w:lang w:val="en-CA"/>
        </w:rPr>
        <w:t>A058.250; screw model supplied by MAC</w:t>
      </w:r>
    </w:p>
    <w:p w14:paraId="6D763A37" w14:textId="7DFA6B74" w:rsidR="00662C92" w:rsidRPr="00210F91" w:rsidRDefault="00210F91" w:rsidP="00210F91">
      <w:pPr>
        <w:pStyle w:val="CORPS-Liste1"/>
        <w:numPr>
          <w:ilvl w:val="0"/>
          <w:numId w:val="0"/>
        </w:numPr>
        <w:ind w:left="1004"/>
        <w:rPr>
          <w:lang w:val="en-CA"/>
        </w:rPr>
      </w:pPr>
      <w:r w:rsidRPr="00210F91">
        <w:rPr>
          <w:lang w:val="en-CA"/>
        </w:rPr>
        <w:t>Wood screw, 1-1/4" length, coarse thread type 17, round head with integrated washer concealed screw, zinc appearance with corrosion protection finish, concealed moulding.</w:t>
      </w:r>
    </w:p>
    <w:p w14:paraId="4F1B937E" w14:textId="4A660634" w:rsidR="007A39AA" w:rsidRPr="00D56B7B" w:rsidRDefault="007A39AA" w:rsidP="00D56B7B">
      <w:pPr>
        <w:pStyle w:val="CORPS-Liste1"/>
        <w:numPr>
          <w:ilvl w:val="0"/>
          <w:numId w:val="0"/>
        </w:numPr>
        <w:ind w:left="1004"/>
        <w:rPr>
          <w:lang w:val="fr-CA"/>
        </w:rPr>
      </w:pPr>
      <w:r>
        <w:rPr>
          <w:lang w:val="fr-CA"/>
        </w:rPr>
        <w:t>O</w:t>
      </w:r>
      <w:r w:rsidR="007E31E9">
        <w:rPr>
          <w:lang w:val="fr-CA"/>
        </w:rPr>
        <w:t>R</w:t>
      </w:r>
    </w:p>
    <w:p w14:paraId="423C405A" w14:textId="6A731E4D" w:rsidR="00621EDE" w:rsidRDefault="00906FB4" w:rsidP="00F84DE4">
      <w:pPr>
        <w:pStyle w:val="CORPSTitre3"/>
      </w:pPr>
      <w:r>
        <w:t>Concealed</w:t>
      </w:r>
      <w:r w:rsidR="006A103F">
        <w:t xml:space="preserve"> </w:t>
      </w:r>
      <w:r w:rsidR="00F84DE4">
        <w:t xml:space="preserve">screws – Metal : </w:t>
      </w:r>
    </w:p>
    <w:p w14:paraId="79AD2AF4" w14:textId="77777777" w:rsidR="00121FE2" w:rsidRPr="00121FE2" w:rsidRDefault="00121FE2" w:rsidP="00121FE2">
      <w:pPr>
        <w:pStyle w:val="CORPS-Liste1"/>
        <w:rPr>
          <w:lang w:val="en-CA"/>
        </w:rPr>
      </w:pPr>
      <w:r w:rsidRPr="00121FE2">
        <w:rPr>
          <w:lang w:val="en-CA"/>
        </w:rPr>
        <w:t>A063.250; screw model supplied by MAC</w:t>
      </w:r>
    </w:p>
    <w:p w14:paraId="0355DE89" w14:textId="77777777" w:rsidR="00121FE2" w:rsidRPr="00121FE2" w:rsidRDefault="00121FE2" w:rsidP="00121FE2">
      <w:pPr>
        <w:pStyle w:val="CORPS-Liste1"/>
        <w:numPr>
          <w:ilvl w:val="0"/>
          <w:numId w:val="0"/>
        </w:numPr>
        <w:ind w:left="1004"/>
        <w:rPr>
          <w:lang w:val="en-CA"/>
        </w:rPr>
      </w:pPr>
      <w:r w:rsidRPr="00121FE2">
        <w:rPr>
          <w:lang w:val="en-CA"/>
        </w:rPr>
        <w:t>Self-drilling (Tek) metal screw, 1-1/4" length, coarse thread type 17, round head with integrated washer concealed screw, zinc appearance with corrosion protection finish, concealed moulding.</w:t>
      </w:r>
    </w:p>
    <w:p w14:paraId="4611179C" w14:textId="2A456184" w:rsidR="004B0857" w:rsidRPr="00356F7E" w:rsidRDefault="0010070F" w:rsidP="004B0857">
      <w:pPr>
        <w:pStyle w:val="CORPSTitre3"/>
        <w:rPr>
          <w:lang w:val="en-CA"/>
        </w:rPr>
      </w:pPr>
      <w:r w:rsidRPr="00500AE0">
        <w:rPr>
          <w:lang w:val="en-CA"/>
        </w:rPr>
        <w:t>The screws must comply with CSA B11 and ANSI B18.6.4, respectively. These fasteners must be cadmium steel with flattened heads for concealed screws and hexagonal heads of the same colour as the panel equipped with a conical neoprene washer for visible screws.</w:t>
      </w:r>
    </w:p>
    <w:p w14:paraId="345EC6C8" w14:textId="3B2284CE" w:rsidR="00356F7E" w:rsidRPr="00356F7E" w:rsidRDefault="00CA5C0D" w:rsidP="00356F7E">
      <w:pPr>
        <w:pStyle w:val="CORPSTitre3"/>
        <w:rPr>
          <w:lang w:val="en-CA"/>
        </w:rPr>
      </w:pPr>
      <w:r w:rsidRPr="00743AEF">
        <w:rPr>
          <w:lang w:val="en-CA"/>
        </w:rPr>
        <w:t xml:space="preserve">See plans for all mouldings (standard mouldings for </w:t>
      </w:r>
      <w:r w:rsidR="00F01F61">
        <w:rPr>
          <w:lang w:val="en-CA"/>
        </w:rPr>
        <w:t>M</w:t>
      </w:r>
      <w:r w:rsidR="003B425D">
        <w:rPr>
          <w:lang w:val="en-CA"/>
        </w:rPr>
        <w:t>S</w:t>
      </w:r>
      <w:r w:rsidR="00E168C7">
        <w:rPr>
          <w:lang w:val="en-CA"/>
        </w:rPr>
        <w:t>3</w:t>
      </w:r>
      <w:r w:rsidR="0040757A">
        <w:rPr>
          <w:lang w:val="en-CA"/>
        </w:rPr>
        <w:t xml:space="preserve"> / MS</w:t>
      </w:r>
      <w:r w:rsidR="00E168C7">
        <w:rPr>
          <w:lang w:val="en-CA"/>
        </w:rPr>
        <w:t>4</w:t>
      </w:r>
      <w:r w:rsidRPr="00743AEF">
        <w:rPr>
          <w:lang w:val="en-CA"/>
        </w:rPr>
        <w:t>) of the manufacturer to be used.</w:t>
      </w:r>
    </w:p>
    <w:p w14:paraId="24E4C026" w14:textId="1A5E6D26" w:rsidR="00356F7E" w:rsidRPr="00356F7E" w:rsidRDefault="00042868" w:rsidP="00356F7E">
      <w:pPr>
        <w:pStyle w:val="CORPSTitre3"/>
        <w:rPr>
          <w:lang w:val="en-CA"/>
        </w:rPr>
      </w:pPr>
      <w:r w:rsidRPr="00743AEF">
        <w:rPr>
          <w:lang w:val="en-CA"/>
        </w:rPr>
        <w:t>See plans for all non-standard mouldings (custom-made) and execute them according to the plans in pre-finished colours.</w:t>
      </w:r>
    </w:p>
    <w:p w14:paraId="61241FF1" w14:textId="77777777" w:rsidR="00F66201" w:rsidRDefault="00F66201" w:rsidP="00F66201">
      <w:pPr>
        <w:pStyle w:val="CORPSTitre3"/>
        <w:rPr>
          <w:lang w:val="en-CA"/>
        </w:rPr>
      </w:pPr>
      <w:bookmarkStart w:id="9" w:name="_Toc203568253"/>
      <w:r w:rsidRPr="00743AEF">
        <w:rPr>
          <w:lang w:val="en-CA"/>
        </w:rPr>
        <w:t>Any other accessories recommended by the manufacturer</w:t>
      </w:r>
      <w:r>
        <w:rPr>
          <w:lang w:val="en-CA"/>
        </w:rPr>
        <w:t>.</w:t>
      </w:r>
    </w:p>
    <w:p w14:paraId="4691DC25" w14:textId="77777777" w:rsidR="00356F7E" w:rsidRPr="00356F7E" w:rsidRDefault="00356F7E" w:rsidP="00356F7E">
      <w:pPr>
        <w:pStyle w:val="Corpsdetexte"/>
        <w:rPr>
          <w:lang w:val="en-CA"/>
        </w:rPr>
      </w:pPr>
    </w:p>
    <w:p w14:paraId="39745F5B" w14:textId="4F0C8488" w:rsidR="0030369F" w:rsidRDefault="00D137AC" w:rsidP="00D137AC">
      <w:pPr>
        <w:pStyle w:val="CORPSTitre1"/>
      </w:pPr>
      <w:r>
        <w:t>EX</w:t>
      </w:r>
      <w:r w:rsidR="00F66201">
        <w:t>E</w:t>
      </w:r>
      <w:r>
        <w:t>CUTION</w:t>
      </w:r>
      <w:bookmarkEnd w:id="9"/>
    </w:p>
    <w:p w14:paraId="566D6586" w14:textId="759DFA9D" w:rsidR="003C18E0" w:rsidRDefault="00EC157A" w:rsidP="003C18E0">
      <w:pPr>
        <w:pStyle w:val="CORPSTitre2"/>
      </w:pPr>
      <w:r>
        <w:t>SUPPORT</w:t>
      </w:r>
      <w:r w:rsidR="00F66201">
        <w:t xml:space="preserve"> EVALUATION</w:t>
      </w:r>
    </w:p>
    <w:p w14:paraId="4F768E3D" w14:textId="36137310" w:rsidR="00A31620" w:rsidRPr="005C3AE4" w:rsidRDefault="00A31620" w:rsidP="00A31620">
      <w:pPr>
        <w:pStyle w:val="CORPSTitre3"/>
        <w:rPr>
          <w:lang w:val="en-CA"/>
        </w:rPr>
      </w:pPr>
      <w:r w:rsidRPr="005C3AE4">
        <w:rPr>
          <w:lang w:val="en-CA"/>
        </w:rPr>
        <w:t xml:space="preserve">Before proceeding with the installation of the siding panels and sheets, examine the support alignment and notify the architect in writing if the support does not meet the requirements of the panel installer. Before beginning to install the siding, ensure that your walls are square and level. </w:t>
      </w:r>
      <w:r w:rsidR="00CE0D05">
        <w:rPr>
          <w:lang w:val="en-CA"/>
        </w:rPr>
        <w:t>MS</w:t>
      </w:r>
      <w:r w:rsidR="00BE7E51">
        <w:rPr>
          <w:lang w:val="en-CA"/>
        </w:rPr>
        <w:t>3</w:t>
      </w:r>
      <w:r w:rsidR="00320EA1">
        <w:rPr>
          <w:lang w:val="en-CA"/>
        </w:rPr>
        <w:t xml:space="preserve"> and MS</w:t>
      </w:r>
      <w:r w:rsidR="00BE7E51">
        <w:rPr>
          <w:lang w:val="en-CA"/>
        </w:rPr>
        <w:t>4</w:t>
      </w:r>
      <w:r w:rsidRPr="005C3AE4">
        <w:rPr>
          <w:lang w:val="en-CA"/>
        </w:rPr>
        <w:t xml:space="preserve"> </w:t>
      </w:r>
      <w:r w:rsidR="00BE7E51">
        <w:rPr>
          <w:lang w:val="en-CA"/>
        </w:rPr>
        <w:t>roofing</w:t>
      </w:r>
      <w:r w:rsidR="00320EA1">
        <w:rPr>
          <w:lang w:val="en-CA"/>
        </w:rPr>
        <w:t>s</w:t>
      </w:r>
      <w:r w:rsidRPr="005C3AE4">
        <w:rPr>
          <w:lang w:val="en-CA"/>
        </w:rPr>
        <w:t xml:space="preserve"> can</w:t>
      </w:r>
      <w:r w:rsidR="008A5426">
        <w:rPr>
          <w:lang w:val="en-CA"/>
        </w:rPr>
        <w:t xml:space="preserve"> </w:t>
      </w:r>
      <w:r w:rsidR="002622B4">
        <w:rPr>
          <w:lang w:val="en-CA"/>
        </w:rPr>
        <w:t xml:space="preserve">only </w:t>
      </w:r>
      <w:r w:rsidRPr="005C3AE4">
        <w:rPr>
          <w:lang w:val="en-CA"/>
        </w:rPr>
        <w:t>be</w:t>
      </w:r>
      <w:r>
        <w:rPr>
          <w:lang w:val="en-CA"/>
        </w:rPr>
        <w:t xml:space="preserve"> installed</w:t>
      </w:r>
      <w:r w:rsidRPr="005C3AE4">
        <w:rPr>
          <w:lang w:val="en-CA"/>
        </w:rPr>
        <w:t xml:space="preserve"> vertically.</w:t>
      </w:r>
    </w:p>
    <w:p w14:paraId="54F0F306" w14:textId="77777777" w:rsidR="0098424C" w:rsidRPr="0098424C" w:rsidRDefault="0098424C" w:rsidP="0098424C">
      <w:pPr>
        <w:pStyle w:val="Corpsdetexte"/>
        <w:rPr>
          <w:lang w:val="en-CA"/>
        </w:rPr>
      </w:pPr>
    </w:p>
    <w:p w14:paraId="59A8B679" w14:textId="3DC096C1" w:rsidR="003C18E0" w:rsidRDefault="008B7F20" w:rsidP="00377269">
      <w:pPr>
        <w:pStyle w:val="CORPSTitre2"/>
      </w:pPr>
      <w:bookmarkStart w:id="10" w:name="_Toc203568255"/>
      <w:r>
        <w:t>ROOFING</w:t>
      </w:r>
      <w:r w:rsidR="00377269">
        <w:t xml:space="preserve"> INSTALLATION</w:t>
      </w:r>
      <w:bookmarkEnd w:id="10"/>
    </w:p>
    <w:p w14:paraId="061284F1" w14:textId="47DBD429" w:rsidR="00F52F2B" w:rsidRPr="008E317C" w:rsidRDefault="00F52F2B" w:rsidP="00F52F2B">
      <w:pPr>
        <w:pStyle w:val="CORPS-Liste1"/>
      </w:pPr>
      <w:r w:rsidRPr="006D5A9B">
        <w:t>Tighten</w:t>
      </w:r>
      <w:r w:rsidRPr="006D5A9B">
        <w:rPr>
          <w:spacing w:val="-5"/>
        </w:rPr>
        <w:t xml:space="preserve"> </w:t>
      </w:r>
      <w:r w:rsidRPr="006D5A9B">
        <w:t>screws</w:t>
      </w:r>
      <w:r w:rsidRPr="006D5A9B">
        <w:rPr>
          <w:spacing w:val="-4"/>
        </w:rPr>
        <w:t xml:space="preserve"> </w:t>
      </w:r>
      <w:r w:rsidRPr="006D5A9B">
        <w:t>by</w:t>
      </w:r>
      <w:r w:rsidRPr="006D5A9B">
        <w:rPr>
          <w:spacing w:val="-3"/>
        </w:rPr>
        <w:t xml:space="preserve"> </w:t>
      </w:r>
      <w:r w:rsidRPr="006D5A9B">
        <w:t>applying</w:t>
      </w:r>
      <w:r w:rsidRPr="006D5A9B">
        <w:rPr>
          <w:spacing w:val="-1"/>
        </w:rPr>
        <w:t xml:space="preserve"> </w:t>
      </w:r>
      <w:r w:rsidRPr="006D5A9B">
        <w:t>moderate</w:t>
      </w:r>
      <w:r w:rsidRPr="006D5A9B">
        <w:rPr>
          <w:spacing w:val="-7"/>
        </w:rPr>
        <w:t xml:space="preserve"> </w:t>
      </w:r>
      <w:r w:rsidRPr="006D5A9B">
        <w:t>pressure</w:t>
      </w:r>
      <w:r w:rsidRPr="006D5A9B">
        <w:rPr>
          <w:spacing w:val="-2"/>
        </w:rPr>
        <w:t xml:space="preserve"> </w:t>
      </w:r>
      <w:r w:rsidRPr="006D5A9B">
        <w:t>to</w:t>
      </w:r>
      <w:r w:rsidRPr="006D5A9B">
        <w:rPr>
          <w:spacing w:val="-3"/>
        </w:rPr>
        <w:t xml:space="preserve"> </w:t>
      </w:r>
      <w:r w:rsidRPr="006D5A9B">
        <w:t>the</w:t>
      </w:r>
      <w:r w:rsidRPr="006D5A9B">
        <w:rPr>
          <w:spacing w:val="-2"/>
        </w:rPr>
        <w:t xml:space="preserve"> </w:t>
      </w:r>
      <w:r w:rsidRPr="006D5A9B">
        <w:t>metal</w:t>
      </w:r>
      <w:r w:rsidRPr="006D5A9B">
        <w:rPr>
          <w:spacing w:val="-8"/>
        </w:rPr>
        <w:t xml:space="preserve"> </w:t>
      </w:r>
      <w:r w:rsidRPr="006D5A9B">
        <w:t>to</w:t>
      </w:r>
      <w:r w:rsidRPr="006D5A9B">
        <w:rPr>
          <w:spacing w:val="5"/>
        </w:rPr>
        <w:t xml:space="preserve"> </w:t>
      </w:r>
      <w:r w:rsidRPr="006D5A9B">
        <w:t>allow</w:t>
      </w:r>
      <w:r w:rsidRPr="006D5A9B">
        <w:rPr>
          <w:spacing w:val="-2"/>
        </w:rPr>
        <w:t xml:space="preserve"> for </w:t>
      </w:r>
      <w:r w:rsidRPr="006D5A9B">
        <w:t>expansion.</w:t>
      </w:r>
      <w:r w:rsidRPr="006D5A9B">
        <w:rPr>
          <w:spacing w:val="-6"/>
        </w:rPr>
        <w:t xml:space="preserve"> </w:t>
      </w:r>
      <w:r w:rsidRPr="006D5A9B">
        <w:t>The</w:t>
      </w:r>
      <w:r w:rsidRPr="006D5A9B">
        <w:rPr>
          <w:spacing w:val="-7"/>
        </w:rPr>
        <w:t xml:space="preserve"> </w:t>
      </w:r>
      <w:r w:rsidRPr="006D5A9B">
        <w:t>screws</w:t>
      </w:r>
      <w:r w:rsidRPr="006D5A9B">
        <w:rPr>
          <w:spacing w:val="-4"/>
        </w:rPr>
        <w:t xml:space="preserve"> </w:t>
      </w:r>
      <w:r w:rsidRPr="006D5A9B">
        <w:t>must</w:t>
      </w:r>
      <w:r w:rsidRPr="006D5A9B">
        <w:rPr>
          <w:spacing w:val="-6"/>
        </w:rPr>
        <w:t xml:space="preserve"> </w:t>
      </w:r>
      <w:r w:rsidRPr="006D5A9B">
        <w:t>not</w:t>
      </w:r>
      <w:r w:rsidRPr="006D5A9B">
        <w:rPr>
          <w:spacing w:val="-1"/>
        </w:rPr>
        <w:t xml:space="preserve"> </w:t>
      </w:r>
      <w:r w:rsidRPr="006D5A9B">
        <w:t>exert</w:t>
      </w:r>
      <w:r w:rsidRPr="006D5A9B">
        <w:rPr>
          <w:spacing w:val="-1"/>
        </w:rPr>
        <w:t xml:space="preserve"> </w:t>
      </w:r>
      <w:r w:rsidRPr="006D5A9B">
        <w:t xml:space="preserve">any upward or downward pressure to avoid deforming the </w:t>
      </w:r>
      <w:r w:rsidR="00FD5388">
        <w:t>roofing</w:t>
      </w:r>
      <w:r w:rsidRPr="006D5A9B">
        <w:t xml:space="preserve"> or opening the panels at the</w:t>
      </w:r>
      <w:r w:rsidRPr="006D5A9B">
        <w:rPr>
          <w:spacing w:val="-22"/>
        </w:rPr>
        <w:t xml:space="preserve"> </w:t>
      </w:r>
      <w:r w:rsidRPr="006D5A9B">
        <w:t>joints.</w:t>
      </w:r>
    </w:p>
    <w:p w14:paraId="4A51535A" w14:textId="77777777" w:rsidR="006B58CC" w:rsidRDefault="006B58CC" w:rsidP="006B58CC">
      <w:pPr>
        <w:pStyle w:val="CORPS-Liste1"/>
      </w:pPr>
      <w:r w:rsidRPr="006D5A9B">
        <w:lastRenderedPageBreak/>
        <w:t>When joining</w:t>
      </w:r>
      <w:r w:rsidRPr="006D5A9B">
        <w:rPr>
          <w:spacing w:val="-6"/>
        </w:rPr>
        <w:t xml:space="preserve"> </w:t>
      </w:r>
      <w:r w:rsidRPr="006D5A9B">
        <w:t>the</w:t>
      </w:r>
      <w:r w:rsidRPr="006D5A9B">
        <w:rPr>
          <w:spacing w:val="-7"/>
        </w:rPr>
        <w:t xml:space="preserve"> </w:t>
      </w:r>
      <w:r w:rsidRPr="006D5A9B">
        <w:t>panels along</w:t>
      </w:r>
      <w:r w:rsidRPr="006D5A9B">
        <w:rPr>
          <w:spacing w:val="-6"/>
        </w:rPr>
        <w:t xml:space="preserve"> </w:t>
      </w:r>
      <w:r w:rsidRPr="006D5A9B">
        <w:t>their length,</w:t>
      </w:r>
      <w:r w:rsidRPr="006D5A9B">
        <w:rPr>
          <w:spacing w:val="-5"/>
        </w:rPr>
        <w:t xml:space="preserve"> </w:t>
      </w:r>
      <w:r w:rsidRPr="006D5A9B">
        <w:t>a</w:t>
      </w:r>
      <w:r w:rsidRPr="006D5A9B">
        <w:rPr>
          <w:spacing w:val="-2"/>
        </w:rPr>
        <w:t xml:space="preserve"> </w:t>
      </w:r>
      <w:r w:rsidRPr="006D5A9B">
        <w:t>space</w:t>
      </w:r>
      <w:r w:rsidRPr="006D5A9B">
        <w:rPr>
          <w:spacing w:val="-7"/>
        </w:rPr>
        <w:t xml:space="preserve"> </w:t>
      </w:r>
      <w:r w:rsidRPr="006D5A9B">
        <w:t>must</w:t>
      </w:r>
      <w:r w:rsidRPr="006D5A9B">
        <w:rPr>
          <w:spacing w:val="-6"/>
        </w:rPr>
        <w:t xml:space="preserve"> </w:t>
      </w:r>
      <w:r w:rsidRPr="006D5A9B">
        <w:t>be</w:t>
      </w:r>
      <w:r w:rsidRPr="006D5A9B">
        <w:rPr>
          <w:spacing w:val="-2"/>
        </w:rPr>
        <w:t xml:space="preserve"> </w:t>
      </w:r>
      <w:r w:rsidRPr="006D5A9B">
        <w:t>left</w:t>
      </w:r>
      <w:r w:rsidRPr="006D5A9B">
        <w:rPr>
          <w:spacing w:val="-6"/>
        </w:rPr>
        <w:t xml:space="preserve"> </w:t>
      </w:r>
      <w:r w:rsidRPr="006D5A9B">
        <w:t>for</w:t>
      </w:r>
      <w:r w:rsidRPr="006D5A9B">
        <w:rPr>
          <w:spacing w:val="-4"/>
        </w:rPr>
        <w:t xml:space="preserve"> </w:t>
      </w:r>
      <w:r w:rsidRPr="006D5A9B">
        <w:t>dilation</w:t>
      </w:r>
      <w:r w:rsidRPr="006D5A9B">
        <w:rPr>
          <w:spacing w:val="-5"/>
        </w:rPr>
        <w:t xml:space="preserve"> </w:t>
      </w:r>
      <w:r w:rsidRPr="006D5A9B">
        <w:t>and</w:t>
      </w:r>
      <w:r w:rsidRPr="006D5A9B">
        <w:rPr>
          <w:spacing w:val="1"/>
        </w:rPr>
        <w:t xml:space="preserve"> </w:t>
      </w:r>
      <w:r w:rsidRPr="006D5A9B">
        <w:t>expansion</w:t>
      </w:r>
      <w:r w:rsidRPr="006D5A9B">
        <w:rPr>
          <w:spacing w:val="-5"/>
        </w:rPr>
        <w:t xml:space="preserve"> </w:t>
      </w:r>
      <w:r w:rsidRPr="006D5A9B">
        <w:t>of</w:t>
      </w:r>
      <w:r w:rsidRPr="006D5A9B">
        <w:rPr>
          <w:spacing w:val="-1"/>
        </w:rPr>
        <w:t xml:space="preserve"> </w:t>
      </w:r>
      <w:r w:rsidRPr="006D5A9B">
        <w:t>the</w:t>
      </w:r>
      <w:r w:rsidRPr="006D5A9B">
        <w:rPr>
          <w:spacing w:val="-7"/>
        </w:rPr>
        <w:t xml:space="preserve"> </w:t>
      </w:r>
      <w:r w:rsidRPr="006D5A9B">
        <w:t>material, depending on the temperature during</w:t>
      </w:r>
      <w:r w:rsidRPr="006D5A9B">
        <w:rPr>
          <w:spacing w:val="-8"/>
        </w:rPr>
        <w:t xml:space="preserve"> </w:t>
      </w:r>
      <w:r w:rsidRPr="006D5A9B">
        <w:t>installation. Consult the MAC installation guides for recommended minimum gap in between the panels, moldings and accessories.</w:t>
      </w:r>
    </w:p>
    <w:p w14:paraId="174FA663" w14:textId="76C7F910" w:rsidR="00ED7C09" w:rsidRDefault="003411B1" w:rsidP="00ED7C09">
      <w:pPr>
        <w:pStyle w:val="CORPS-Liste1"/>
        <w:rPr>
          <w:lang w:val="en-CA"/>
        </w:rPr>
      </w:pPr>
      <w:r w:rsidRPr="00743AEF">
        <w:rPr>
          <w:lang w:val="en-CA"/>
        </w:rPr>
        <w:t>Comply with the manufacturer’s written requirements, recommendations, and specifications, including any available technical bulletins such as the installation guide, installation video sequences available on the manufacturer's web page, instructions in the product catalogue, those appearing on the packaging of the products, and the indications in the data</w:t>
      </w:r>
      <w:r w:rsidRPr="00743AEF">
        <w:rPr>
          <w:spacing w:val="-6"/>
          <w:lang w:val="en-CA"/>
        </w:rPr>
        <w:t xml:space="preserve"> </w:t>
      </w:r>
      <w:r w:rsidRPr="00743AEF">
        <w:rPr>
          <w:lang w:val="en-CA"/>
        </w:rPr>
        <w:t>sheets.</w:t>
      </w:r>
    </w:p>
    <w:p w14:paraId="41AAE4DE" w14:textId="327BD66D" w:rsidR="00F67F86" w:rsidRPr="00F67F86" w:rsidRDefault="00B30659" w:rsidP="00F67F86">
      <w:pPr>
        <w:pStyle w:val="CORPSTitre3"/>
        <w:rPr>
          <w:lang w:val="en-CA"/>
        </w:rPr>
      </w:pPr>
      <w:r w:rsidRPr="00B30659">
        <w:rPr>
          <w:lang w:val="en-CA"/>
        </w:rPr>
        <w:t>Lay plywood sheets with a minimum thickness of 5/8</w:t>
      </w:r>
      <w:r w:rsidR="00804B8B">
        <w:rPr>
          <w:lang w:val="en-CA"/>
        </w:rPr>
        <w:t>”</w:t>
      </w:r>
      <w:r w:rsidRPr="00B30659">
        <w:rPr>
          <w:lang w:val="en-CA"/>
        </w:rPr>
        <w:t xml:space="preserve"> in order to provide uniform support for the installation of the metal facings and ensure a level installation.</w:t>
      </w:r>
    </w:p>
    <w:p w14:paraId="260117AD" w14:textId="172A29B1" w:rsidR="00F67F86" w:rsidRPr="00F67F86" w:rsidRDefault="00774940" w:rsidP="00F67F86">
      <w:pPr>
        <w:pStyle w:val="CORPSTitre3"/>
        <w:rPr>
          <w:lang w:val="en-CA"/>
        </w:rPr>
      </w:pPr>
      <w:r w:rsidRPr="00774940">
        <w:rPr>
          <w:lang w:val="en-CA"/>
        </w:rPr>
        <w:t xml:space="preserve">Install an undercoating system of the MAC self-adhesive membrane roof (LASTOBOND SHIELD type from SOPREMA) or equivalent to receive metal </w:t>
      </w:r>
      <w:r w:rsidR="007205DE">
        <w:rPr>
          <w:lang w:val="en-CA"/>
        </w:rPr>
        <w:t>roofing</w:t>
      </w:r>
      <w:r w:rsidRPr="00774940">
        <w:rPr>
          <w:lang w:val="en-CA"/>
        </w:rPr>
        <w:t xml:space="preserve"> according to the manufacturer's</w:t>
      </w:r>
      <w:r w:rsidRPr="00774940">
        <w:rPr>
          <w:spacing w:val="-26"/>
          <w:lang w:val="en-CA"/>
        </w:rPr>
        <w:t xml:space="preserve"> </w:t>
      </w:r>
      <w:r w:rsidRPr="00774940">
        <w:rPr>
          <w:lang w:val="en-CA"/>
        </w:rPr>
        <w:t>recommendations.</w:t>
      </w:r>
    </w:p>
    <w:p w14:paraId="2171CF95" w14:textId="734DDB8F" w:rsidR="00F67F86" w:rsidRPr="00F67F86" w:rsidRDefault="008D7E9D" w:rsidP="00F67F86">
      <w:pPr>
        <w:pStyle w:val="CORPSTitre3"/>
        <w:rPr>
          <w:lang w:val="en-CA"/>
        </w:rPr>
      </w:pPr>
      <w:r w:rsidRPr="008D7E9D">
        <w:rPr>
          <w:lang w:val="en-CA"/>
        </w:rPr>
        <w:t>In the case of metal furring (Z bars of 18 or 20</w:t>
      </w:r>
      <w:r w:rsidR="004368D6">
        <w:rPr>
          <w:lang w:val="en-CA"/>
        </w:rPr>
        <w:t xml:space="preserve"> </w:t>
      </w:r>
      <w:r w:rsidRPr="008D7E9D">
        <w:rPr>
          <w:lang w:val="en-CA"/>
        </w:rPr>
        <w:t>gauge), the continuous furring must be laid in such a way as to provide support for the installation of the facing and to ensure a level</w:t>
      </w:r>
      <w:r w:rsidRPr="008D7E9D">
        <w:rPr>
          <w:spacing w:val="-16"/>
          <w:lang w:val="en-CA"/>
        </w:rPr>
        <w:t xml:space="preserve"> </w:t>
      </w:r>
      <w:r w:rsidRPr="008D7E9D">
        <w:rPr>
          <w:lang w:val="en-CA"/>
        </w:rPr>
        <w:t>installation.</w:t>
      </w:r>
    </w:p>
    <w:p w14:paraId="64030CD2" w14:textId="55608885" w:rsidR="00ED7C09" w:rsidRDefault="00501F64" w:rsidP="00ED7C09">
      <w:pPr>
        <w:pStyle w:val="CORPSTitre3"/>
        <w:rPr>
          <w:lang w:val="en-CA"/>
        </w:rPr>
      </w:pPr>
      <w:r>
        <w:rPr>
          <w:lang w:val="en-CA"/>
        </w:rPr>
        <w:t>C</w:t>
      </w:r>
      <w:r w:rsidRPr="00501F64">
        <w:rPr>
          <w:lang w:val="en-CA"/>
        </w:rPr>
        <w:t>ontinuous mouldings, ridges, valleys, and sloping mouldings must be installed on the walls according to the manufacturer's instructions.</w:t>
      </w:r>
    </w:p>
    <w:p w14:paraId="67DEA6E3" w14:textId="57270293" w:rsidR="00F67F86" w:rsidRPr="00F67F86" w:rsidRDefault="00AC4EBD" w:rsidP="00F67F86">
      <w:pPr>
        <w:pStyle w:val="CORPSTitre3"/>
        <w:rPr>
          <w:lang w:val="en-CA"/>
        </w:rPr>
      </w:pPr>
      <w:r w:rsidRPr="00AC4EBD">
        <w:rPr>
          <w:lang w:val="en-CA"/>
        </w:rPr>
        <w:t>Install</w:t>
      </w:r>
      <w:r w:rsidRPr="00AC4EBD">
        <w:rPr>
          <w:spacing w:val="-4"/>
          <w:lang w:val="en-CA"/>
        </w:rPr>
        <w:t xml:space="preserve"> </w:t>
      </w:r>
      <w:r w:rsidRPr="00AC4EBD">
        <w:rPr>
          <w:lang w:val="en-CA"/>
        </w:rPr>
        <w:t>the</w:t>
      </w:r>
      <w:r w:rsidRPr="00AC4EBD">
        <w:rPr>
          <w:spacing w:val="-3"/>
          <w:lang w:val="en-CA"/>
        </w:rPr>
        <w:t xml:space="preserve"> </w:t>
      </w:r>
      <w:r w:rsidRPr="00AC4EBD">
        <w:rPr>
          <w:lang w:val="en-CA"/>
        </w:rPr>
        <w:t>exterior</w:t>
      </w:r>
      <w:r w:rsidRPr="00AC4EBD">
        <w:rPr>
          <w:spacing w:val="-5"/>
          <w:lang w:val="en-CA"/>
        </w:rPr>
        <w:t xml:space="preserve"> </w:t>
      </w:r>
      <w:r w:rsidRPr="00AC4EBD">
        <w:rPr>
          <w:lang w:val="en-CA"/>
        </w:rPr>
        <w:t>finish</w:t>
      </w:r>
      <w:r w:rsidRPr="00AC4EBD">
        <w:rPr>
          <w:spacing w:val="-6"/>
          <w:lang w:val="en-CA"/>
        </w:rPr>
        <w:t xml:space="preserve"> </w:t>
      </w:r>
      <w:r w:rsidRPr="00AC4EBD">
        <w:rPr>
          <w:lang w:val="en-CA"/>
        </w:rPr>
        <w:t>in</w:t>
      </w:r>
      <w:r w:rsidRPr="00AC4EBD">
        <w:rPr>
          <w:spacing w:val="-6"/>
          <w:lang w:val="en-CA"/>
        </w:rPr>
        <w:t xml:space="preserve"> </w:t>
      </w:r>
      <w:r w:rsidRPr="00AC4EBD">
        <w:rPr>
          <w:lang w:val="en-CA"/>
        </w:rPr>
        <w:t>accordance</w:t>
      </w:r>
      <w:r w:rsidRPr="00AC4EBD">
        <w:rPr>
          <w:spacing w:val="-3"/>
          <w:lang w:val="en-CA"/>
        </w:rPr>
        <w:t xml:space="preserve"> </w:t>
      </w:r>
      <w:r w:rsidRPr="00AC4EBD">
        <w:rPr>
          <w:lang w:val="en-CA"/>
        </w:rPr>
        <w:t>with</w:t>
      </w:r>
      <w:r w:rsidRPr="00AC4EBD">
        <w:rPr>
          <w:spacing w:val="-1"/>
          <w:lang w:val="en-CA"/>
        </w:rPr>
        <w:t xml:space="preserve"> </w:t>
      </w:r>
      <w:r w:rsidRPr="00AC4EBD">
        <w:rPr>
          <w:lang w:val="en-CA"/>
        </w:rPr>
        <w:t>the</w:t>
      </w:r>
      <w:r w:rsidRPr="00AC4EBD">
        <w:rPr>
          <w:spacing w:val="-7"/>
          <w:lang w:val="en-CA"/>
        </w:rPr>
        <w:t xml:space="preserve"> </w:t>
      </w:r>
      <w:r w:rsidRPr="00AC4EBD">
        <w:rPr>
          <w:lang w:val="en-CA"/>
        </w:rPr>
        <w:t>requirements</w:t>
      </w:r>
      <w:r w:rsidRPr="00AC4EBD">
        <w:rPr>
          <w:spacing w:val="-5"/>
          <w:lang w:val="en-CA"/>
        </w:rPr>
        <w:t xml:space="preserve"> </w:t>
      </w:r>
      <w:r w:rsidRPr="00AC4EBD">
        <w:rPr>
          <w:lang w:val="en-CA"/>
        </w:rPr>
        <w:t>of</w:t>
      </w:r>
      <w:r w:rsidRPr="00AC4EBD">
        <w:rPr>
          <w:spacing w:val="-3"/>
          <w:lang w:val="en-CA"/>
        </w:rPr>
        <w:t xml:space="preserve"> </w:t>
      </w:r>
      <w:r w:rsidRPr="00AC4EBD">
        <w:rPr>
          <w:lang w:val="en-CA"/>
        </w:rPr>
        <w:t>CGSB 93.5</w:t>
      </w:r>
      <w:r w:rsidRPr="00AC4EBD">
        <w:rPr>
          <w:spacing w:val="-7"/>
          <w:lang w:val="en-CA"/>
        </w:rPr>
        <w:t xml:space="preserve"> </w:t>
      </w:r>
      <w:r w:rsidRPr="00AC4EBD">
        <w:rPr>
          <w:lang w:val="en-CA"/>
        </w:rPr>
        <w:t>and the</w:t>
      </w:r>
      <w:r w:rsidRPr="00AC4EBD">
        <w:rPr>
          <w:spacing w:val="-7"/>
          <w:lang w:val="en-CA"/>
        </w:rPr>
        <w:t xml:space="preserve"> </w:t>
      </w:r>
      <w:r w:rsidRPr="00AC4EBD">
        <w:rPr>
          <w:lang w:val="en-CA"/>
        </w:rPr>
        <w:t>manufacturer's</w:t>
      </w:r>
      <w:r w:rsidRPr="00AC4EBD">
        <w:rPr>
          <w:spacing w:val="-5"/>
          <w:lang w:val="en-CA"/>
        </w:rPr>
        <w:t xml:space="preserve"> </w:t>
      </w:r>
      <w:r w:rsidRPr="00AC4EBD">
        <w:rPr>
          <w:lang w:val="en-CA"/>
        </w:rPr>
        <w:t>written instructions.</w:t>
      </w:r>
    </w:p>
    <w:p w14:paraId="380005FE" w14:textId="775FDBD9" w:rsidR="0049522F" w:rsidRDefault="0049522F" w:rsidP="0049522F">
      <w:pPr>
        <w:pStyle w:val="CORPSTitre3"/>
        <w:rPr>
          <w:lang w:val="en-CA"/>
        </w:rPr>
      </w:pPr>
      <w:r>
        <w:rPr>
          <w:lang w:val="en-CA"/>
        </w:rPr>
        <w:t>T</w:t>
      </w:r>
      <w:r w:rsidRPr="0049522F">
        <w:rPr>
          <w:lang w:val="en-CA"/>
        </w:rPr>
        <w:t xml:space="preserve">he </w:t>
      </w:r>
      <w:r w:rsidR="001D6ED0">
        <w:rPr>
          <w:lang w:val="en-CA"/>
        </w:rPr>
        <w:t>roofing</w:t>
      </w:r>
      <w:r w:rsidRPr="0049522F">
        <w:rPr>
          <w:lang w:val="en-CA"/>
        </w:rPr>
        <w:t xml:space="preserve"> must be clipped after the initial mouldings and valleys according to the manufacturer's instructions. The ends of the panels are folded with a manual folding tool (MAC) while the ends of the clips are cut and closed by</w:t>
      </w:r>
      <w:r w:rsidRPr="0049522F">
        <w:rPr>
          <w:spacing w:val="2"/>
          <w:lang w:val="en-CA"/>
        </w:rPr>
        <w:t xml:space="preserve"> </w:t>
      </w:r>
      <w:r w:rsidRPr="0049522F">
        <w:rPr>
          <w:lang w:val="en-CA"/>
        </w:rPr>
        <w:t>hand.</w:t>
      </w:r>
    </w:p>
    <w:p w14:paraId="39BEEF02" w14:textId="4A3A8C67" w:rsidR="00F67F86" w:rsidRPr="00F67F86" w:rsidRDefault="00400999" w:rsidP="00F67F86">
      <w:pPr>
        <w:pStyle w:val="CORPSTitre3"/>
        <w:rPr>
          <w:lang w:val="en-CA"/>
        </w:rPr>
      </w:pPr>
      <w:r w:rsidRPr="00400999">
        <w:rPr>
          <w:lang w:val="en-CA"/>
        </w:rPr>
        <w:t>Before</w:t>
      </w:r>
      <w:r w:rsidRPr="00400999">
        <w:rPr>
          <w:spacing w:val="-7"/>
          <w:lang w:val="en-CA"/>
        </w:rPr>
        <w:t xml:space="preserve"> </w:t>
      </w:r>
      <w:r w:rsidRPr="00400999">
        <w:rPr>
          <w:lang w:val="en-CA"/>
        </w:rPr>
        <w:t>clipping</w:t>
      </w:r>
      <w:r w:rsidRPr="00400999">
        <w:rPr>
          <w:spacing w:val="-6"/>
          <w:lang w:val="en-CA"/>
        </w:rPr>
        <w:t xml:space="preserve"> </w:t>
      </w:r>
      <w:r w:rsidRPr="00400999">
        <w:rPr>
          <w:lang w:val="en-CA"/>
        </w:rPr>
        <w:t>the</w:t>
      </w:r>
      <w:r w:rsidRPr="00400999">
        <w:rPr>
          <w:spacing w:val="-12"/>
          <w:lang w:val="en-CA"/>
        </w:rPr>
        <w:t xml:space="preserve"> </w:t>
      </w:r>
      <w:r w:rsidRPr="00400999">
        <w:rPr>
          <w:lang w:val="en-CA"/>
        </w:rPr>
        <w:t>panels</w:t>
      </w:r>
      <w:r w:rsidRPr="00400999">
        <w:rPr>
          <w:spacing w:val="-5"/>
          <w:lang w:val="en-CA"/>
        </w:rPr>
        <w:t xml:space="preserve"> </w:t>
      </w:r>
      <w:r w:rsidRPr="00400999">
        <w:rPr>
          <w:lang w:val="en-CA"/>
        </w:rPr>
        <w:t>after</w:t>
      </w:r>
      <w:r w:rsidRPr="00400999">
        <w:rPr>
          <w:spacing w:val="-5"/>
          <w:lang w:val="en-CA"/>
        </w:rPr>
        <w:t xml:space="preserve"> </w:t>
      </w:r>
      <w:r w:rsidRPr="00400999">
        <w:rPr>
          <w:lang w:val="en-CA"/>
        </w:rPr>
        <w:t>the</w:t>
      </w:r>
      <w:r w:rsidRPr="00400999">
        <w:rPr>
          <w:spacing w:val="-12"/>
          <w:lang w:val="en-CA"/>
        </w:rPr>
        <w:t xml:space="preserve"> </w:t>
      </w:r>
      <w:r w:rsidRPr="00400999">
        <w:rPr>
          <w:lang w:val="en-CA"/>
        </w:rPr>
        <w:t>valleys,</w:t>
      </w:r>
      <w:r w:rsidRPr="00400999">
        <w:rPr>
          <w:spacing w:val="-6"/>
          <w:lang w:val="en-CA"/>
        </w:rPr>
        <w:t xml:space="preserve"> </w:t>
      </w:r>
      <w:r w:rsidRPr="00400999">
        <w:rPr>
          <w:lang w:val="en-CA"/>
        </w:rPr>
        <w:t>it</w:t>
      </w:r>
      <w:r w:rsidRPr="00400999">
        <w:rPr>
          <w:spacing w:val="-10"/>
          <w:lang w:val="en-CA"/>
        </w:rPr>
        <w:t xml:space="preserve"> </w:t>
      </w:r>
      <w:r w:rsidRPr="00400999">
        <w:rPr>
          <w:lang w:val="en-CA"/>
        </w:rPr>
        <w:t>is</w:t>
      </w:r>
      <w:r w:rsidRPr="00400999">
        <w:rPr>
          <w:spacing w:val="-8"/>
          <w:lang w:val="en-CA"/>
        </w:rPr>
        <w:t xml:space="preserve"> </w:t>
      </w:r>
      <w:r w:rsidRPr="00400999">
        <w:rPr>
          <w:lang w:val="en-CA"/>
        </w:rPr>
        <w:t>recommended</w:t>
      </w:r>
      <w:r w:rsidRPr="00400999">
        <w:rPr>
          <w:spacing w:val="-4"/>
          <w:lang w:val="en-CA"/>
        </w:rPr>
        <w:t xml:space="preserve"> </w:t>
      </w:r>
      <w:r w:rsidRPr="00400999">
        <w:rPr>
          <w:lang w:val="en-CA"/>
        </w:rPr>
        <w:t>by</w:t>
      </w:r>
      <w:r w:rsidRPr="00400999">
        <w:rPr>
          <w:spacing w:val="-8"/>
          <w:lang w:val="en-CA"/>
        </w:rPr>
        <w:t xml:space="preserve"> </w:t>
      </w:r>
      <w:r w:rsidRPr="00400999">
        <w:rPr>
          <w:lang w:val="en-CA"/>
        </w:rPr>
        <w:t>the</w:t>
      </w:r>
      <w:r w:rsidRPr="00400999">
        <w:rPr>
          <w:spacing w:val="-7"/>
          <w:lang w:val="en-CA"/>
        </w:rPr>
        <w:t xml:space="preserve"> </w:t>
      </w:r>
      <w:r w:rsidRPr="00400999">
        <w:rPr>
          <w:lang w:val="en-CA"/>
        </w:rPr>
        <w:t>manufacturer</w:t>
      </w:r>
      <w:r w:rsidRPr="00400999">
        <w:rPr>
          <w:spacing w:val="-5"/>
          <w:lang w:val="en-CA"/>
        </w:rPr>
        <w:t xml:space="preserve"> </w:t>
      </w:r>
      <w:r w:rsidRPr="00400999">
        <w:rPr>
          <w:lang w:val="en-CA"/>
        </w:rPr>
        <w:t>to</w:t>
      </w:r>
      <w:r w:rsidRPr="00400999">
        <w:rPr>
          <w:spacing w:val="-4"/>
          <w:lang w:val="en-CA"/>
        </w:rPr>
        <w:t xml:space="preserve"> </w:t>
      </w:r>
      <w:r w:rsidRPr="00400999">
        <w:rPr>
          <w:lang w:val="en-CA"/>
        </w:rPr>
        <w:t>apply</w:t>
      </w:r>
      <w:r w:rsidRPr="00400999">
        <w:rPr>
          <w:spacing w:val="-8"/>
          <w:lang w:val="en-CA"/>
        </w:rPr>
        <w:t xml:space="preserve"> </w:t>
      </w:r>
      <w:r w:rsidRPr="00400999">
        <w:rPr>
          <w:lang w:val="en-CA"/>
        </w:rPr>
        <w:t>two</w:t>
      </w:r>
      <w:r w:rsidRPr="00400999">
        <w:rPr>
          <w:spacing w:val="-4"/>
          <w:lang w:val="en-CA"/>
        </w:rPr>
        <w:t xml:space="preserve"> </w:t>
      </w:r>
      <w:r w:rsidRPr="00400999">
        <w:rPr>
          <w:lang w:val="en-CA"/>
        </w:rPr>
        <w:t>lines</w:t>
      </w:r>
      <w:r w:rsidRPr="00400999">
        <w:rPr>
          <w:spacing w:val="-5"/>
          <w:lang w:val="en-CA"/>
        </w:rPr>
        <w:t xml:space="preserve"> </w:t>
      </w:r>
      <w:r w:rsidRPr="00400999">
        <w:rPr>
          <w:lang w:val="en-CA"/>
        </w:rPr>
        <w:t>of</w:t>
      </w:r>
      <w:r w:rsidRPr="00400999">
        <w:rPr>
          <w:spacing w:val="-6"/>
          <w:lang w:val="en-CA"/>
        </w:rPr>
        <w:t xml:space="preserve"> </w:t>
      </w:r>
      <w:r w:rsidRPr="00400999">
        <w:rPr>
          <w:lang w:val="en-CA"/>
        </w:rPr>
        <w:t>sealant all along the surface of the extreme wings of the</w:t>
      </w:r>
      <w:r w:rsidRPr="00400999">
        <w:rPr>
          <w:spacing w:val="-17"/>
          <w:lang w:val="en-CA"/>
        </w:rPr>
        <w:t xml:space="preserve"> </w:t>
      </w:r>
      <w:r w:rsidRPr="00400999">
        <w:rPr>
          <w:lang w:val="en-CA"/>
        </w:rPr>
        <w:t>valleys.</w:t>
      </w:r>
    </w:p>
    <w:p w14:paraId="7E3260A4" w14:textId="302ED818" w:rsidR="00F67F86" w:rsidRPr="00F67F86" w:rsidRDefault="002E30F5" w:rsidP="00F67F86">
      <w:pPr>
        <w:pStyle w:val="CORPSTitre3"/>
        <w:rPr>
          <w:lang w:val="en-CA"/>
        </w:rPr>
      </w:pPr>
      <w:r w:rsidRPr="002E30F5">
        <w:rPr>
          <w:lang w:val="en-CA"/>
        </w:rPr>
        <w:t>When working in the valley section, close the clips and clip the panel in the</w:t>
      </w:r>
      <w:r w:rsidRPr="002E30F5">
        <w:rPr>
          <w:spacing w:val="-10"/>
          <w:lang w:val="en-CA"/>
        </w:rPr>
        <w:t xml:space="preserve"> </w:t>
      </w:r>
      <w:r w:rsidRPr="002E30F5">
        <w:rPr>
          <w:lang w:val="en-CA"/>
        </w:rPr>
        <w:t>valley.</w:t>
      </w:r>
    </w:p>
    <w:p w14:paraId="13BF73C5" w14:textId="07E79F05" w:rsidR="00F67F86" w:rsidRDefault="00735350" w:rsidP="00F67F86">
      <w:pPr>
        <w:pStyle w:val="CORPSTitre3"/>
        <w:rPr>
          <w:lang w:val="en-CA"/>
        </w:rPr>
      </w:pPr>
      <w:r w:rsidRPr="00735350">
        <w:rPr>
          <w:lang w:val="en-CA"/>
        </w:rPr>
        <w:t>For</w:t>
      </w:r>
      <w:r w:rsidRPr="00735350">
        <w:rPr>
          <w:spacing w:val="-9"/>
          <w:lang w:val="en-CA"/>
        </w:rPr>
        <w:t xml:space="preserve"> </w:t>
      </w:r>
      <w:r w:rsidRPr="00735350">
        <w:rPr>
          <w:lang w:val="en-CA"/>
        </w:rPr>
        <w:t>low-slope</w:t>
      </w:r>
      <w:r w:rsidRPr="00735350">
        <w:rPr>
          <w:spacing w:val="-7"/>
          <w:lang w:val="en-CA"/>
        </w:rPr>
        <w:t xml:space="preserve"> </w:t>
      </w:r>
      <w:r w:rsidRPr="00735350">
        <w:rPr>
          <w:lang w:val="en-CA"/>
        </w:rPr>
        <w:t>roof</w:t>
      </w:r>
      <w:r w:rsidRPr="00735350">
        <w:rPr>
          <w:spacing w:val="-11"/>
          <w:lang w:val="en-CA"/>
        </w:rPr>
        <w:t xml:space="preserve"> </w:t>
      </w:r>
      <w:r w:rsidRPr="00735350">
        <w:rPr>
          <w:lang w:val="en-CA"/>
        </w:rPr>
        <w:t>application,</w:t>
      </w:r>
      <w:r w:rsidRPr="00735350">
        <w:rPr>
          <w:spacing w:val="-10"/>
          <w:lang w:val="en-CA"/>
        </w:rPr>
        <w:t xml:space="preserve"> </w:t>
      </w:r>
      <w:r w:rsidRPr="00735350">
        <w:rPr>
          <w:lang w:val="en-CA"/>
        </w:rPr>
        <w:t>snow</w:t>
      </w:r>
      <w:r w:rsidRPr="00735350">
        <w:rPr>
          <w:spacing w:val="-11"/>
          <w:lang w:val="en-CA"/>
        </w:rPr>
        <w:t xml:space="preserve"> </w:t>
      </w:r>
      <w:r w:rsidRPr="00735350">
        <w:rPr>
          <w:lang w:val="en-CA"/>
        </w:rPr>
        <w:t>retention</w:t>
      </w:r>
      <w:r w:rsidRPr="00735350">
        <w:rPr>
          <w:spacing w:val="-9"/>
          <w:lang w:val="en-CA"/>
        </w:rPr>
        <w:t xml:space="preserve"> </w:t>
      </w:r>
      <w:r w:rsidRPr="00735350">
        <w:rPr>
          <w:lang w:val="en-CA"/>
        </w:rPr>
        <w:t>areas</w:t>
      </w:r>
      <w:r w:rsidRPr="00735350">
        <w:rPr>
          <w:spacing w:val="-9"/>
          <w:lang w:val="en-CA"/>
        </w:rPr>
        <w:t xml:space="preserve"> </w:t>
      </w:r>
      <w:r w:rsidRPr="00735350">
        <w:rPr>
          <w:lang w:val="en-CA"/>
        </w:rPr>
        <w:t>and</w:t>
      </w:r>
      <w:r w:rsidRPr="00735350">
        <w:rPr>
          <w:spacing w:val="-8"/>
          <w:lang w:val="en-CA"/>
        </w:rPr>
        <w:t xml:space="preserve"> </w:t>
      </w:r>
      <w:r w:rsidRPr="00735350">
        <w:rPr>
          <w:lang w:val="en-CA"/>
        </w:rPr>
        <w:t>valley</w:t>
      </w:r>
      <w:r w:rsidRPr="00735350">
        <w:rPr>
          <w:spacing w:val="-3"/>
          <w:lang w:val="en-CA"/>
        </w:rPr>
        <w:t xml:space="preserve"> </w:t>
      </w:r>
      <w:r w:rsidRPr="00735350">
        <w:rPr>
          <w:lang w:val="en-CA"/>
        </w:rPr>
        <w:t>sections,</w:t>
      </w:r>
      <w:r w:rsidRPr="00735350">
        <w:rPr>
          <w:spacing w:val="-5"/>
          <w:lang w:val="en-CA"/>
        </w:rPr>
        <w:t xml:space="preserve"> </w:t>
      </w:r>
      <w:r w:rsidRPr="00735350">
        <w:rPr>
          <w:lang w:val="en-CA"/>
        </w:rPr>
        <w:t>MAC</w:t>
      </w:r>
      <w:r w:rsidRPr="00735350">
        <w:rPr>
          <w:spacing w:val="-9"/>
          <w:lang w:val="en-CA"/>
        </w:rPr>
        <w:t xml:space="preserve"> </w:t>
      </w:r>
      <w:r w:rsidRPr="00735350">
        <w:rPr>
          <w:lang w:val="en-CA"/>
        </w:rPr>
        <w:t>sealant</w:t>
      </w:r>
      <w:r w:rsidRPr="00735350">
        <w:rPr>
          <w:spacing w:val="-10"/>
          <w:lang w:val="en-CA"/>
        </w:rPr>
        <w:t xml:space="preserve"> </w:t>
      </w:r>
      <w:r w:rsidRPr="00735350">
        <w:rPr>
          <w:lang w:val="en-CA"/>
        </w:rPr>
        <w:t>must</w:t>
      </w:r>
      <w:r w:rsidRPr="00735350">
        <w:rPr>
          <w:spacing w:val="-10"/>
          <w:lang w:val="en-CA"/>
        </w:rPr>
        <w:t xml:space="preserve"> </w:t>
      </w:r>
      <w:r w:rsidRPr="00735350">
        <w:rPr>
          <w:lang w:val="en-CA"/>
        </w:rPr>
        <w:t>be</w:t>
      </w:r>
      <w:r w:rsidRPr="00735350">
        <w:rPr>
          <w:spacing w:val="-12"/>
          <w:lang w:val="en-CA"/>
        </w:rPr>
        <w:t xml:space="preserve"> </w:t>
      </w:r>
      <w:r w:rsidRPr="00735350">
        <w:rPr>
          <w:lang w:val="en-CA"/>
        </w:rPr>
        <w:t>applied</w:t>
      </w:r>
      <w:r w:rsidRPr="00735350">
        <w:rPr>
          <w:spacing w:val="-8"/>
          <w:lang w:val="en-CA"/>
        </w:rPr>
        <w:t xml:space="preserve"> </w:t>
      </w:r>
      <w:r w:rsidRPr="00735350">
        <w:rPr>
          <w:lang w:val="en-CA"/>
        </w:rPr>
        <w:t>inside</w:t>
      </w:r>
      <w:r w:rsidRPr="00735350">
        <w:rPr>
          <w:spacing w:val="-12"/>
          <w:lang w:val="en-CA"/>
        </w:rPr>
        <w:t xml:space="preserve"> </w:t>
      </w:r>
      <w:r w:rsidRPr="00735350">
        <w:rPr>
          <w:lang w:val="en-CA"/>
        </w:rPr>
        <w:t>the groove on the male side of the valley, as recommended by the manufacturer. Clip before nesting the panels and</w:t>
      </w:r>
      <w:r w:rsidRPr="00735350">
        <w:rPr>
          <w:spacing w:val="-12"/>
          <w:lang w:val="en-CA"/>
        </w:rPr>
        <w:t xml:space="preserve"> </w:t>
      </w:r>
      <w:r w:rsidRPr="00735350">
        <w:rPr>
          <w:lang w:val="en-CA"/>
        </w:rPr>
        <w:t>seal</w:t>
      </w:r>
      <w:r w:rsidRPr="00735350">
        <w:rPr>
          <w:spacing w:val="-12"/>
          <w:lang w:val="en-CA"/>
        </w:rPr>
        <w:t xml:space="preserve"> </w:t>
      </w:r>
      <w:r w:rsidRPr="00735350">
        <w:rPr>
          <w:lang w:val="en-CA"/>
        </w:rPr>
        <w:t>the</w:t>
      </w:r>
      <w:r w:rsidRPr="00735350">
        <w:rPr>
          <w:spacing w:val="-16"/>
          <w:lang w:val="en-CA"/>
        </w:rPr>
        <w:t xml:space="preserve"> </w:t>
      </w:r>
      <w:r w:rsidRPr="00735350">
        <w:rPr>
          <w:lang w:val="en-CA"/>
        </w:rPr>
        <w:t>panels</w:t>
      </w:r>
      <w:r w:rsidRPr="00735350">
        <w:rPr>
          <w:spacing w:val="-13"/>
          <w:lang w:val="en-CA"/>
        </w:rPr>
        <w:t xml:space="preserve"> </w:t>
      </w:r>
      <w:r w:rsidRPr="00735350">
        <w:rPr>
          <w:lang w:val="en-CA"/>
        </w:rPr>
        <w:t>on</w:t>
      </w:r>
      <w:r w:rsidRPr="00735350">
        <w:rPr>
          <w:spacing w:val="-10"/>
          <w:lang w:val="en-CA"/>
        </w:rPr>
        <w:t xml:space="preserve"> </w:t>
      </w:r>
      <w:r w:rsidRPr="00735350">
        <w:rPr>
          <w:lang w:val="en-CA"/>
        </w:rPr>
        <w:t>the</w:t>
      </w:r>
      <w:r w:rsidRPr="00735350">
        <w:rPr>
          <w:spacing w:val="-11"/>
          <w:lang w:val="en-CA"/>
        </w:rPr>
        <w:t xml:space="preserve"> </w:t>
      </w:r>
      <w:r w:rsidRPr="00735350">
        <w:rPr>
          <w:lang w:val="en-CA"/>
        </w:rPr>
        <w:t>exterior</w:t>
      </w:r>
      <w:r w:rsidRPr="00735350">
        <w:rPr>
          <w:spacing w:val="-14"/>
          <w:lang w:val="en-CA"/>
        </w:rPr>
        <w:t xml:space="preserve"> </w:t>
      </w:r>
      <w:r w:rsidRPr="00735350">
        <w:rPr>
          <w:lang w:val="en-CA"/>
        </w:rPr>
        <w:t>near</w:t>
      </w:r>
      <w:r w:rsidRPr="00735350">
        <w:rPr>
          <w:spacing w:val="-9"/>
          <w:lang w:val="en-CA"/>
        </w:rPr>
        <w:t xml:space="preserve"> </w:t>
      </w:r>
      <w:r w:rsidRPr="00735350">
        <w:rPr>
          <w:lang w:val="en-CA"/>
        </w:rPr>
        <w:t>the</w:t>
      </w:r>
      <w:r w:rsidRPr="00735350">
        <w:rPr>
          <w:spacing w:val="-16"/>
          <w:lang w:val="en-CA"/>
        </w:rPr>
        <w:t xml:space="preserve"> </w:t>
      </w:r>
      <w:r w:rsidRPr="00735350">
        <w:rPr>
          <w:lang w:val="en-CA"/>
        </w:rPr>
        <w:t>joints,</w:t>
      </w:r>
      <w:r w:rsidRPr="00735350">
        <w:rPr>
          <w:spacing w:val="-10"/>
          <w:lang w:val="en-CA"/>
        </w:rPr>
        <w:t xml:space="preserve"> </w:t>
      </w:r>
      <w:r w:rsidRPr="00735350">
        <w:rPr>
          <w:lang w:val="en-CA"/>
        </w:rPr>
        <w:t>creating</w:t>
      </w:r>
      <w:r w:rsidRPr="00735350">
        <w:rPr>
          <w:spacing w:val="-10"/>
          <w:lang w:val="en-CA"/>
        </w:rPr>
        <w:t xml:space="preserve"> </w:t>
      </w:r>
      <w:r w:rsidRPr="00735350">
        <w:rPr>
          <w:lang w:val="en-CA"/>
        </w:rPr>
        <w:t>a</w:t>
      </w:r>
      <w:r w:rsidRPr="00735350">
        <w:rPr>
          <w:spacing w:val="-12"/>
          <w:lang w:val="en-CA"/>
        </w:rPr>
        <w:t xml:space="preserve"> </w:t>
      </w:r>
      <w:r w:rsidRPr="00735350">
        <w:rPr>
          <w:lang w:val="en-CA"/>
        </w:rPr>
        <w:t>transition</w:t>
      </w:r>
      <w:r w:rsidRPr="00735350">
        <w:rPr>
          <w:spacing w:val="-15"/>
          <w:lang w:val="en-CA"/>
        </w:rPr>
        <w:t xml:space="preserve"> </w:t>
      </w:r>
      <w:r w:rsidRPr="00735350">
        <w:rPr>
          <w:lang w:val="en-CA"/>
        </w:rPr>
        <w:t>with</w:t>
      </w:r>
      <w:r w:rsidRPr="00735350">
        <w:rPr>
          <w:spacing w:val="-10"/>
          <w:lang w:val="en-CA"/>
        </w:rPr>
        <w:t xml:space="preserve"> </w:t>
      </w:r>
      <w:r w:rsidRPr="00735350">
        <w:rPr>
          <w:lang w:val="en-CA"/>
        </w:rPr>
        <w:t>the</w:t>
      </w:r>
      <w:r w:rsidRPr="00735350">
        <w:rPr>
          <w:spacing w:val="-16"/>
          <w:lang w:val="en-CA"/>
        </w:rPr>
        <w:t xml:space="preserve"> </w:t>
      </w:r>
      <w:r w:rsidRPr="00735350">
        <w:rPr>
          <w:lang w:val="en-CA"/>
        </w:rPr>
        <w:t>valleys</w:t>
      </w:r>
      <w:r w:rsidRPr="00735350">
        <w:rPr>
          <w:spacing w:val="-13"/>
          <w:lang w:val="en-CA"/>
        </w:rPr>
        <w:t xml:space="preserve"> </w:t>
      </w:r>
      <w:r w:rsidRPr="00735350">
        <w:rPr>
          <w:lang w:val="en-CA"/>
        </w:rPr>
        <w:t>to</w:t>
      </w:r>
      <w:r w:rsidRPr="00735350">
        <w:rPr>
          <w:spacing w:val="-12"/>
          <w:lang w:val="en-CA"/>
        </w:rPr>
        <w:t xml:space="preserve"> </w:t>
      </w:r>
      <w:r w:rsidRPr="00735350">
        <w:rPr>
          <w:lang w:val="en-CA"/>
        </w:rPr>
        <w:t>prevent</w:t>
      </w:r>
      <w:r w:rsidRPr="00735350">
        <w:rPr>
          <w:spacing w:val="-6"/>
          <w:lang w:val="en-CA"/>
        </w:rPr>
        <w:t xml:space="preserve"> </w:t>
      </w:r>
      <w:r w:rsidRPr="00735350">
        <w:rPr>
          <w:lang w:val="en-CA"/>
        </w:rPr>
        <w:t>water</w:t>
      </w:r>
      <w:r w:rsidRPr="00735350">
        <w:rPr>
          <w:spacing w:val="-9"/>
          <w:lang w:val="en-CA"/>
        </w:rPr>
        <w:t xml:space="preserve"> </w:t>
      </w:r>
      <w:r w:rsidRPr="00735350">
        <w:rPr>
          <w:lang w:val="en-CA"/>
        </w:rPr>
        <w:t>infiltration due to the hydrostatic pressure of wet snow or</w:t>
      </w:r>
      <w:r w:rsidRPr="00735350">
        <w:rPr>
          <w:spacing w:val="-16"/>
          <w:lang w:val="en-CA"/>
        </w:rPr>
        <w:t xml:space="preserve"> </w:t>
      </w:r>
      <w:r w:rsidRPr="00735350">
        <w:rPr>
          <w:lang w:val="en-CA"/>
        </w:rPr>
        <w:t>ice.</w:t>
      </w:r>
    </w:p>
    <w:p w14:paraId="45348271" w14:textId="77777777" w:rsidR="00F67F86" w:rsidRPr="00F67F86" w:rsidRDefault="00F67F86" w:rsidP="00F67F86">
      <w:pPr>
        <w:pStyle w:val="Corpsdetexte"/>
        <w:rPr>
          <w:lang w:val="en-CA"/>
        </w:rPr>
      </w:pPr>
    </w:p>
    <w:p w14:paraId="65865DFC" w14:textId="6967ECC0" w:rsidR="00F67F86" w:rsidRPr="00F67F86" w:rsidRDefault="0030185C" w:rsidP="00F67F86">
      <w:pPr>
        <w:pStyle w:val="CORPSTitre3"/>
        <w:rPr>
          <w:lang w:val="en-CA"/>
        </w:rPr>
      </w:pPr>
      <w:r w:rsidRPr="0030185C">
        <w:rPr>
          <w:lang w:val="en-CA"/>
        </w:rPr>
        <w:lastRenderedPageBreak/>
        <w:t xml:space="preserve">The ventilated or unventilated ridge caps are placed first and the roof panels, whose ends are shaped in advance on the site are slid inside their pockets (turned upward and sealed next to the clips) as recommended by the manufacturer. </w:t>
      </w:r>
      <w:r w:rsidRPr="008B7F20">
        <w:rPr>
          <w:lang w:val="en-CA"/>
        </w:rPr>
        <w:t>Seal the backs of the ends of the roof panels where they finish up in the ventilated or unventilated pocket using MAC sealant or equivalent.</w:t>
      </w:r>
    </w:p>
    <w:p w14:paraId="37EB5597" w14:textId="77777777" w:rsidR="00014147" w:rsidRDefault="00014147" w:rsidP="00014147">
      <w:pPr>
        <w:pStyle w:val="CORPSTitre3"/>
        <w:rPr>
          <w:lang w:val="en-CA"/>
        </w:rPr>
      </w:pPr>
      <w:r w:rsidRPr="008F4E13">
        <w:rPr>
          <w:lang w:val="en-CA"/>
        </w:rPr>
        <w:t>Caulk</w:t>
      </w:r>
      <w:r w:rsidRPr="008F4E13">
        <w:rPr>
          <w:spacing w:val="-3"/>
          <w:lang w:val="en-CA"/>
        </w:rPr>
        <w:t xml:space="preserve"> </w:t>
      </w:r>
      <w:r w:rsidRPr="008F4E13">
        <w:rPr>
          <w:lang w:val="en-CA"/>
        </w:rPr>
        <w:t>joints</w:t>
      </w:r>
      <w:r w:rsidRPr="008F4E13">
        <w:rPr>
          <w:spacing w:val="-5"/>
          <w:lang w:val="en-CA"/>
        </w:rPr>
        <w:t xml:space="preserve"> </w:t>
      </w:r>
      <w:r w:rsidRPr="008F4E13">
        <w:rPr>
          <w:lang w:val="en-CA"/>
        </w:rPr>
        <w:t>between</w:t>
      </w:r>
      <w:r w:rsidRPr="008F4E13">
        <w:rPr>
          <w:spacing w:val="-1"/>
          <w:lang w:val="en-CA"/>
        </w:rPr>
        <w:t xml:space="preserve"> </w:t>
      </w:r>
      <w:r w:rsidRPr="008F4E13">
        <w:rPr>
          <w:lang w:val="en-CA"/>
        </w:rPr>
        <w:t>adjacent</w:t>
      </w:r>
      <w:r w:rsidRPr="008F4E13">
        <w:rPr>
          <w:spacing w:val="-6"/>
          <w:lang w:val="en-CA"/>
        </w:rPr>
        <w:t xml:space="preserve"> </w:t>
      </w:r>
      <w:r w:rsidRPr="008F4E13">
        <w:rPr>
          <w:lang w:val="en-CA"/>
        </w:rPr>
        <w:t>elements and</w:t>
      </w:r>
      <w:r w:rsidRPr="008F4E13">
        <w:rPr>
          <w:spacing w:val="-4"/>
          <w:lang w:val="en-CA"/>
        </w:rPr>
        <w:t xml:space="preserve"> </w:t>
      </w:r>
      <w:r w:rsidRPr="008F4E13">
        <w:rPr>
          <w:lang w:val="en-CA"/>
        </w:rPr>
        <w:t>structures with</w:t>
      </w:r>
      <w:r w:rsidRPr="008F4E13">
        <w:rPr>
          <w:spacing w:val="-6"/>
          <w:lang w:val="en-CA"/>
        </w:rPr>
        <w:t xml:space="preserve"> </w:t>
      </w:r>
      <w:r w:rsidRPr="008F4E13">
        <w:rPr>
          <w:lang w:val="en-CA"/>
        </w:rPr>
        <w:t>a</w:t>
      </w:r>
      <w:r w:rsidRPr="008F4E13">
        <w:rPr>
          <w:spacing w:val="-3"/>
          <w:lang w:val="en-CA"/>
        </w:rPr>
        <w:t xml:space="preserve"> </w:t>
      </w:r>
      <w:r w:rsidRPr="008F4E13">
        <w:rPr>
          <w:lang w:val="en-CA"/>
        </w:rPr>
        <w:t>sealant</w:t>
      </w:r>
      <w:r w:rsidRPr="008F4E13">
        <w:rPr>
          <w:spacing w:val="-6"/>
          <w:lang w:val="en-CA"/>
        </w:rPr>
        <w:t xml:space="preserve"> </w:t>
      </w:r>
      <w:r w:rsidRPr="008F4E13">
        <w:rPr>
          <w:lang w:val="en-CA"/>
        </w:rPr>
        <w:t>/</w:t>
      </w:r>
      <w:r w:rsidRPr="008F4E13">
        <w:rPr>
          <w:spacing w:val="-3"/>
          <w:lang w:val="en-CA"/>
        </w:rPr>
        <w:t xml:space="preserve"> </w:t>
      </w:r>
      <w:r w:rsidRPr="008F4E13">
        <w:rPr>
          <w:lang w:val="en-CA"/>
        </w:rPr>
        <w:t>adhesive</w:t>
      </w:r>
      <w:r w:rsidRPr="008F4E13">
        <w:rPr>
          <w:spacing w:val="-7"/>
          <w:lang w:val="en-CA"/>
        </w:rPr>
        <w:t xml:space="preserve"> </w:t>
      </w:r>
      <w:r w:rsidRPr="008F4E13">
        <w:rPr>
          <w:lang w:val="en-CA"/>
        </w:rPr>
        <w:t>as</w:t>
      </w:r>
      <w:r w:rsidRPr="008F4E13">
        <w:rPr>
          <w:spacing w:val="-5"/>
          <w:lang w:val="en-CA"/>
        </w:rPr>
        <w:t xml:space="preserve"> </w:t>
      </w:r>
      <w:r w:rsidRPr="008F4E13">
        <w:rPr>
          <w:lang w:val="en-CA"/>
        </w:rPr>
        <w:t>specified in</w:t>
      </w:r>
      <w:r w:rsidRPr="008F4E13">
        <w:rPr>
          <w:spacing w:val="-6"/>
          <w:lang w:val="en-CA"/>
        </w:rPr>
        <w:t xml:space="preserve"> </w:t>
      </w:r>
      <w:r w:rsidRPr="008F4E13">
        <w:rPr>
          <w:lang w:val="en-CA"/>
        </w:rPr>
        <w:t>paragraphs</w:t>
      </w:r>
      <w:r w:rsidRPr="008F4E13">
        <w:rPr>
          <w:spacing w:val="-5"/>
          <w:lang w:val="en-CA"/>
        </w:rPr>
        <w:t xml:space="preserve"> </w:t>
      </w:r>
      <w:r w:rsidRPr="008F4E13">
        <w:rPr>
          <w:lang w:val="en-CA"/>
        </w:rPr>
        <w:t>2.2.1 and</w:t>
      </w:r>
      <w:r w:rsidRPr="008F4E13">
        <w:rPr>
          <w:spacing w:val="-1"/>
          <w:lang w:val="en-CA"/>
        </w:rPr>
        <w:t xml:space="preserve"> </w:t>
      </w:r>
      <w:r w:rsidRPr="008F4E13">
        <w:rPr>
          <w:lang w:val="en-CA"/>
        </w:rPr>
        <w:t>2.2.2 OR equivalent.</w:t>
      </w:r>
    </w:p>
    <w:p w14:paraId="2045D93B" w14:textId="77777777" w:rsidR="00D448D7" w:rsidRPr="008F4E13" w:rsidRDefault="00D448D7" w:rsidP="00D448D7">
      <w:pPr>
        <w:pStyle w:val="CORPSTitre3"/>
        <w:rPr>
          <w:lang w:val="en-CA"/>
        </w:rPr>
      </w:pPr>
      <w:r w:rsidRPr="008F4E13">
        <w:rPr>
          <w:lang w:val="en-CA"/>
        </w:rPr>
        <w:t>If there is a sealant overflow, be sure to clean the surplus immediately before it</w:t>
      </w:r>
      <w:r w:rsidRPr="008F4E13">
        <w:rPr>
          <w:spacing w:val="-19"/>
          <w:lang w:val="en-CA"/>
        </w:rPr>
        <w:t xml:space="preserve"> </w:t>
      </w:r>
      <w:r w:rsidRPr="008F4E13">
        <w:rPr>
          <w:lang w:val="en-CA"/>
        </w:rPr>
        <w:t>dries on the panels or trims.</w:t>
      </w:r>
    </w:p>
    <w:p w14:paraId="32AB62AF" w14:textId="77777777" w:rsidR="00D448D7" w:rsidRDefault="00D448D7" w:rsidP="00D448D7">
      <w:pPr>
        <w:pStyle w:val="CORPSTitre3"/>
        <w:rPr>
          <w:lang w:val="en-CA"/>
        </w:rPr>
      </w:pPr>
      <w:r w:rsidRPr="008F4E13">
        <w:rPr>
          <w:lang w:val="en-CA"/>
        </w:rPr>
        <w:t>Install sealants at junctions with adjoining work and where shown on the drawings in accordance with Section [079200-Sealants] for Adfast Sealant only.</w:t>
      </w:r>
    </w:p>
    <w:p w14:paraId="2BC46199" w14:textId="77777777" w:rsidR="002344CB" w:rsidRDefault="002344CB" w:rsidP="002344CB">
      <w:pPr>
        <w:pStyle w:val="CORPSTitre3"/>
        <w:rPr>
          <w:lang w:val="en-CA"/>
        </w:rPr>
      </w:pPr>
      <w:r w:rsidRPr="008F4E13">
        <w:rPr>
          <w:lang w:val="en-CA"/>
        </w:rPr>
        <w:t xml:space="preserve">Provide and install shaped and waterproof fasteners for all system perimeters and perimeters of doors, shutters, and mechanical and electrical components to protect the walls from the elements. </w:t>
      </w:r>
      <w:r w:rsidRPr="00743AEF">
        <w:rPr>
          <w:lang w:val="en-CA"/>
        </w:rPr>
        <w:t>Ensure continuous pressure balance, according to the rain screen</w:t>
      </w:r>
      <w:r w:rsidRPr="00743AEF">
        <w:rPr>
          <w:spacing w:val="-7"/>
          <w:lang w:val="en-CA"/>
        </w:rPr>
        <w:t xml:space="preserve"> </w:t>
      </w:r>
      <w:r w:rsidRPr="00743AEF">
        <w:rPr>
          <w:lang w:val="en-CA"/>
        </w:rPr>
        <w:t>principle.</w:t>
      </w:r>
    </w:p>
    <w:p w14:paraId="28CBC153" w14:textId="14C714D3" w:rsidR="002344CB" w:rsidRPr="00BE6119" w:rsidRDefault="00457CCC" w:rsidP="002344CB">
      <w:pPr>
        <w:pStyle w:val="CORPSTitre3"/>
        <w:rPr>
          <w:lang w:val="en-CA"/>
        </w:rPr>
      </w:pPr>
      <w:r w:rsidRPr="008F4E13">
        <w:rPr>
          <w:lang w:val="en-CA"/>
        </w:rPr>
        <w:t xml:space="preserve">Use colour matched touch-up paint to touch-up any installation defect. </w:t>
      </w:r>
      <w:r w:rsidRPr="00743AEF">
        <w:rPr>
          <w:lang w:val="en-CA"/>
        </w:rPr>
        <w:t>A good installation practice is to touch-up any cut edge.</w:t>
      </w:r>
    </w:p>
    <w:p w14:paraId="73F59A87" w14:textId="77777777" w:rsidR="00D448D7" w:rsidRPr="00A3035B" w:rsidRDefault="00D448D7" w:rsidP="00D448D7">
      <w:pPr>
        <w:pStyle w:val="CORPSTitre3"/>
        <w:rPr>
          <w:lang w:val="en-CA"/>
        </w:rPr>
      </w:pPr>
      <w:r w:rsidRPr="008F4E13">
        <w:rPr>
          <w:lang w:val="en-CA"/>
        </w:rPr>
        <w:t>All metal girts or sub-structure on the exterior of the insulation are supplied and installed by the metal siding</w:t>
      </w:r>
      <w:r w:rsidRPr="008F4E13">
        <w:rPr>
          <w:spacing w:val="-32"/>
          <w:lang w:val="en-CA"/>
        </w:rPr>
        <w:t xml:space="preserve"> </w:t>
      </w:r>
      <w:r w:rsidRPr="008F4E13">
        <w:rPr>
          <w:lang w:val="en-CA"/>
        </w:rPr>
        <w:t>subcontractor.</w:t>
      </w:r>
    </w:p>
    <w:p w14:paraId="41482816" w14:textId="77777777" w:rsidR="00EC0CAE" w:rsidRPr="00EC0CAE" w:rsidRDefault="00EC0CAE" w:rsidP="00EC0CAE">
      <w:pPr>
        <w:pStyle w:val="Corpsdetexte"/>
        <w:rPr>
          <w:lang w:val="en-CA"/>
        </w:rPr>
      </w:pPr>
    </w:p>
    <w:p w14:paraId="74E057C1" w14:textId="77777777" w:rsidR="00EC5879" w:rsidRDefault="00EC5879" w:rsidP="00EC5879">
      <w:pPr>
        <w:pStyle w:val="CORPSTitre2"/>
      </w:pPr>
      <w:bookmarkStart w:id="11" w:name="_Toc203568256"/>
      <w:r>
        <w:t>CLEANING</w:t>
      </w:r>
      <w:bookmarkEnd w:id="11"/>
    </w:p>
    <w:p w14:paraId="10ACE232" w14:textId="77777777" w:rsidR="00091F26" w:rsidRPr="005848DF" w:rsidRDefault="00091F26" w:rsidP="00091F26">
      <w:pPr>
        <w:pStyle w:val="CORPSTitre3"/>
        <w:rPr>
          <w:lang w:val="en-CA"/>
        </w:rPr>
      </w:pPr>
      <w:r w:rsidRPr="005848DF">
        <w:rPr>
          <w:lang w:val="en-CA"/>
        </w:rPr>
        <w:t>Follow the manufacturer's recommendations for panel maintenance and cleaning. Do not use solvents or chemicals unless previously approved by the manufacturer as it may void the paint warranty. If not only using mild soap and water for cleaning, only the products in the “Maintenance of the profiles” paper are approved by the manufacturer.</w:t>
      </w:r>
    </w:p>
    <w:p w14:paraId="7897CCEC" w14:textId="359B50CA" w:rsidR="005848DF" w:rsidRPr="00B209FD" w:rsidRDefault="00B209FD" w:rsidP="00B209FD">
      <w:pPr>
        <w:pStyle w:val="CORPSTitre3"/>
        <w:rPr>
          <w:lang w:val="en-CA"/>
        </w:rPr>
      </w:pPr>
      <w:r w:rsidRPr="005848DF">
        <w:rPr>
          <w:lang w:val="en-CA"/>
        </w:rPr>
        <w:t>Leave the work area clean and free from grease, stains, and finger marks</w:t>
      </w:r>
      <w:r>
        <w:rPr>
          <w:lang w:val="en-CA"/>
        </w:rPr>
        <w:t>.</w:t>
      </w:r>
    </w:p>
    <w:sectPr w:rsidR="005848DF" w:rsidRPr="00B209FD" w:rsidSect="002B66A6">
      <w:headerReference w:type="default" r:id="rId11"/>
      <w:footerReference w:type="default" r:id="rId12"/>
      <w:pgSz w:w="12240" w:h="15840"/>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6EEB4" w14:textId="77777777" w:rsidR="00D057DE" w:rsidRDefault="00D057DE" w:rsidP="00485604">
      <w:r>
        <w:separator/>
      </w:r>
    </w:p>
  </w:endnote>
  <w:endnote w:type="continuationSeparator" w:id="0">
    <w:p w14:paraId="58FD94A5" w14:textId="77777777" w:rsidR="00D057DE" w:rsidRDefault="00D057DE" w:rsidP="0048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826851624"/>
      <w:docPartObj>
        <w:docPartGallery w:val="Page Numbers (Bottom of Page)"/>
        <w:docPartUnique/>
      </w:docPartObj>
    </w:sdtPr>
    <w:sdtEndPr/>
    <w:sdtContent>
      <w:p w14:paraId="2E1B72A8" w14:textId="53531C4E" w:rsidR="00724EC0" w:rsidRPr="000E4D1F" w:rsidRDefault="00724EC0">
        <w:pPr>
          <w:pStyle w:val="Pieddepage"/>
          <w:jc w:val="right"/>
          <w:rPr>
            <w:sz w:val="22"/>
            <w:szCs w:val="22"/>
            <w:lang w:val="fr-CA"/>
          </w:rPr>
        </w:pPr>
        <w:r w:rsidRPr="0073371F">
          <w:rPr>
            <w:sz w:val="22"/>
            <w:szCs w:val="22"/>
          </w:rPr>
          <w:fldChar w:fldCharType="begin"/>
        </w:r>
        <w:r w:rsidRPr="000E4D1F">
          <w:rPr>
            <w:sz w:val="22"/>
            <w:szCs w:val="22"/>
            <w:lang w:val="fr-CA"/>
          </w:rPr>
          <w:instrText>PAGE   \* MERGEFORMAT</w:instrText>
        </w:r>
        <w:r w:rsidRPr="0073371F">
          <w:rPr>
            <w:sz w:val="22"/>
            <w:szCs w:val="22"/>
          </w:rPr>
          <w:fldChar w:fldCharType="separate"/>
        </w:r>
        <w:r w:rsidRPr="0073371F">
          <w:rPr>
            <w:sz w:val="22"/>
            <w:szCs w:val="22"/>
            <w:lang w:val="fr-FR"/>
          </w:rPr>
          <w:t>2</w:t>
        </w:r>
        <w:r w:rsidRPr="0073371F">
          <w:rPr>
            <w:sz w:val="22"/>
            <w:szCs w:val="22"/>
          </w:rPr>
          <w:fldChar w:fldCharType="end"/>
        </w:r>
      </w:p>
    </w:sdtContent>
  </w:sdt>
  <w:p w14:paraId="328FD8CA" w14:textId="3454F7C7" w:rsidR="00724EC0" w:rsidRPr="0073371F" w:rsidRDefault="00724EC0" w:rsidP="009078B0">
    <w:pPr>
      <w:pStyle w:val="Pieddepage"/>
      <w:jc w:val="right"/>
      <w:rPr>
        <w:sz w:val="20"/>
        <w:szCs w:val="20"/>
        <w:lang w:val="fr-CA"/>
      </w:rPr>
    </w:pPr>
    <w:r w:rsidRPr="0073371F">
      <w:rPr>
        <w:sz w:val="20"/>
        <w:szCs w:val="20"/>
        <w:lang w:val="fr-CA"/>
      </w:rPr>
      <w:t>MAC M</w:t>
    </w:r>
    <w:r w:rsidR="00740D2F">
      <w:rPr>
        <w:sz w:val="20"/>
        <w:szCs w:val="20"/>
        <w:lang w:val="fr-CA"/>
      </w:rPr>
      <w:t>e</w:t>
    </w:r>
    <w:r w:rsidRPr="0073371F">
      <w:rPr>
        <w:sz w:val="20"/>
        <w:szCs w:val="20"/>
        <w:lang w:val="fr-CA"/>
      </w:rPr>
      <w:t>tal Architectural</w:t>
    </w:r>
  </w:p>
  <w:p w14:paraId="5E466945" w14:textId="52EA344C" w:rsidR="00724EC0" w:rsidRPr="0073371F" w:rsidRDefault="00724EC0" w:rsidP="009078B0">
    <w:pPr>
      <w:pStyle w:val="Pieddepage"/>
      <w:jc w:val="right"/>
      <w:rPr>
        <w:sz w:val="20"/>
        <w:szCs w:val="20"/>
        <w:lang w:val="fr-CA"/>
      </w:rPr>
    </w:pPr>
    <w:r w:rsidRPr="0073371F">
      <w:rPr>
        <w:sz w:val="20"/>
        <w:szCs w:val="20"/>
        <w:lang w:val="fr-CA"/>
      </w:rPr>
      <w:t>5975, Chemin de la Savane</w:t>
    </w:r>
    <w:r w:rsidR="003E04F1" w:rsidRPr="0073371F">
      <w:rPr>
        <w:sz w:val="20"/>
        <w:szCs w:val="20"/>
        <w:lang w:val="fr-CA"/>
      </w:rPr>
      <w:t>, Saint-Hubert, Qu</w:t>
    </w:r>
    <w:r w:rsidR="00637860">
      <w:rPr>
        <w:sz w:val="20"/>
        <w:szCs w:val="20"/>
        <w:lang w:val="fr-CA"/>
      </w:rPr>
      <w:t>e</w:t>
    </w:r>
    <w:r w:rsidR="003E04F1" w:rsidRPr="0073371F">
      <w:rPr>
        <w:sz w:val="20"/>
        <w:szCs w:val="20"/>
        <w:lang w:val="fr-CA"/>
      </w:rPr>
      <w:t>bec, J3Y 0X1</w:t>
    </w:r>
  </w:p>
  <w:p w14:paraId="7ADC47C2" w14:textId="77777777" w:rsidR="00420A35" w:rsidRPr="003E04F1" w:rsidRDefault="00420A35">
    <w:pPr>
      <w:rPr>
        <w:lang w:val="fr-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AB5C6" w14:textId="77777777" w:rsidR="00D057DE" w:rsidRDefault="00D057DE" w:rsidP="00485604">
      <w:r>
        <w:separator/>
      </w:r>
    </w:p>
  </w:footnote>
  <w:footnote w:type="continuationSeparator" w:id="0">
    <w:p w14:paraId="143BA829" w14:textId="77777777" w:rsidR="00D057DE" w:rsidRDefault="00D057DE" w:rsidP="0048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A2F43" w14:textId="2FDB4F35" w:rsidR="00D137AC" w:rsidRPr="00060E15" w:rsidRDefault="009D2680" w:rsidP="00D137AC">
    <w:pPr>
      <w:pStyle w:val="En-tte"/>
      <w:jc w:val="center"/>
      <w:rPr>
        <w:rFonts w:ascii="Century Gothic" w:hAnsi="Century Gothic"/>
        <w:sz w:val="20"/>
        <w:szCs w:val="20"/>
        <w:lang w:val="en-CA"/>
      </w:rPr>
    </w:pPr>
    <w:r>
      <w:rPr>
        <w:noProof/>
      </w:rPr>
      <w:drawing>
        <wp:anchor distT="0" distB="0" distL="0" distR="0" simplePos="0" relativeHeight="251658240" behindDoc="1" locked="0" layoutInCell="1" allowOverlap="1" wp14:anchorId="36E4FCA4" wp14:editId="11510309">
          <wp:simplePos x="0" y="0"/>
          <wp:positionH relativeFrom="page">
            <wp:posOffset>306388</wp:posOffset>
          </wp:positionH>
          <wp:positionV relativeFrom="page">
            <wp:posOffset>253682</wp:posOffset>
          </wp:positionV>
          <wp:extent cx="782637" cy="383222"/>
          <wp:effectExtent l="0" t="0" r="0" b="0"/>
          <wp:wrapNone/>
          <wp:docPr id="3929453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782637" cy="383222"/>
                  </a:xfrm>
                  <a:prstGeom prst="rect">
                    <a:avLst/>
                  </a:prstGeom>
                </pic:spPr>
              </pic:pic>
            </a:graphicData>
          </a:graphic>
        </wp:anchor>
      </w:drawing>
    </w:r>
    <w:r w:rsidR="00674606">
      <w:rPr>
        <w:rFonts w:ascii="Century Gothic" w:hAnsi="Century Gothic"/>
        <w:sz w:val="20"/>
        <w:szCs w:val="20"/>
        <w:lang w:val="en-CA"/>
      </w:rPr>
      <w:t>Specification quote</w:t>
    </w:r>
  </w:p>
  <w:p w14:paraId="11F21FDE" w14:textId="519076F0" w:rsidR="00F24A04" w:rsidRPr="00D137AC" w:rsidRDefault="00D137AC" w:rsidP="00F24A04">
    <w:pPr>
      <w:pStyle w:val="En-tte"/>
      <w:jc w:val="center"/>
      <w:rPr>
        <w:rFonts w:ascii="Century Gothic" w:hAnsi="Century Gothic"/>
        <w:sz w:val="20"/>
        <w:szCs w:val="20"/>
        <w:lang w:val="en-CA"/>
      </w:rPr>
    </w:pPr>
    <w:r w:rsidRPr="00D137AC">
      <w:rPr>
        <w:rFonts w:ascii="Century Gothic" w:hAnsi="Century Gothic"/>
        <w:sz w:val="20"/>
        <w:szCs w:val="20"/>
        <w:lang w:val="en-CA"/>
      </w:rPr>
      <w:t>MAC M</w:t>
    </w:r>
    <w:r w:rsidR="00674606">
      <w:rPr>
        <w:rFonts w:ascii="Century Gothic" w:hAnsi="Century Gothic"/>
        <w:sz w:val="20"/>
        <w:szCs w:val="20"/>
        <w:lang w:val="en-CA"/>
      </w:rPr>
      <w:t>e</w:t>
    </w:r>
    <w:r w:rsidRPr="00D137AC">
      <w:rPr>
        <w:rFonts w:ascii="Century Gothic" w:hAnsi="Century Gothic"/>
        <w:sz w:val="20"/>
        <w:szCs w:val="20"/>
        <w:lang w:val="en-CA"/>
      </w:rPr>
      <w:t>tal Architectural</w:t>
    </w:r>
    <w:r w:rsidR="00452810">
      <w:rPr>
        <w:rFonts w:ascii="Century Gothic" w:hAnsi="Century Gothic"/>
        <w:sz w:val="20"/>
        <w:szCs w:val="20"/>
        <w:lang w:val="en-CA"/>
      </w:rPr>
      <w:t xml:space="preserve"> </w:t>
    </w:r>
    <w:r w:rsidR="00674606">
      <w:rPr>
        <w:rFonts w:ascii="Century Gothic" w:hAnsi="Century Gothic"/>
        <w:sz w:val="20"/>
        <w:szCs w:val="20"/>
        <w:lang w:val="en-CA"/>
      </w:rPr>
      <w:t xml:space="preserve">Siding </w:t>
    </w:r>
    <w:r w:rsidRPr="00D137AC">
      <w:rPr>
        <w:rFonts w:ascii="Century Gothic" w:hAnsi="Century Gothic"/>
        <w:sz w:val="20"/>
        <w:szCs w:val="20"/>
        <w:lang w:val="en-CA"/>
      </w:rPr>
      <w:t>–</w:t>
    </w:r>
    <w:r w:rsidR="00F24A04">
      <w:rPr>
        <w:rFonts w:ascii="Century Gothic" w:hAnsi="Century Gothic"/>
        <w:sz w:val="20"/>
        <w:szCs w:val="20"/>
        <w:lang w:val="en-CA"/>
      </w:rPr>
      <w:t xml:space="preserve"> </w:t>
    </w:r>
    <w:r w:rsidR="00960BFC">
      <w:rPr>
        <w:rFonts w:ascii="Century Gothic" w:hAnsi="Century Gothic"/>
        <w:sz w:val="20"/>
        <w:szCs w:val="20"/>
        <w:lang w:val="en-CA"/>
      </w:rPr>
      <w:t>MS</w:t>
    </w:r>
    <w:r w:rsidR="00AC7415">
      <w:rPr>
        <w:rFonts w:ascii="Century Gothic" w:hAnsi="Century Gothic"/>
        <w:sz w:val="20"/>
        <w:szCs w:val="20"/>
        <w:lang w:val="en-CA"/>
      </w:rPr>
      <w:t>3</w:t>
    </w:r>
    <w:r w:rsidR="00EA562B">
      <w:rPr>
        <w:rFonts w:ascii="Century Gothic" w:hAnsi="Century Gothic"/>
        <w:sz w:val="20"/>
        <w:szCs w:val="20"/>
        <w:lang w:val="en-CA"/>
      </w:rPr>
      <w:t xml:space="preserve"> &amp; MS</w:t>
    </w:r>
    <w:r w:rsidR="00AC7415">
      <w:rPr>
        <w:rFonts w:ascii="Century Gothic" w:hAnsi="Century Gothic"/>
        <w:sz w:val="20"/>
        <w:szCs w:val="20"/>
        <w:lang w:val="en-CA"/>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44852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7F6EF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8E22F3"/>
    <w:multiLevelType w:val="hybridMultilevel"/>
    <w:tmpl w:val="E24281C4"/>
    <w:lvl w:ilvl="0" w:tplc="D7A0CE1C">
      <w:start w:val="1"/>
      <w:numFmt w:val="bullet"/>
      <w:lvlText w:val=""/>
      <w:lvlJc w:val="left"/>
      <w:pPr>
        <w:ind w:left="2863" w:hanging="360"/>
      </w:pPr>
      <w:rPr>
        <w:rFonts w:ascii="Symbol" w:hAnsi="Symbol" w:hint="default"/>
      </w:rPr>
    </w:lvl>
    <w:lvl w:ilvl="1" w:tplc="0C0C0003" w:tentative="1">
      <w:start w:val="1"/>
      <w:numFmt w:val="bullet"/>
      <w:lvlText w:val="o"/>
      <w:lvlJc w:val="left"/>
      <w:pPr>
        <w:ind w:left="3583" w:hanging="360"/>
      </w:pPr>
      <w:rPr>
        <w:rFonts w:ascii="Courier New" w:hAnsi="Courier New" w:cs="Courier New" w:hint="default"/>
      </w:rPr>
    </w:lvl>
    <w:lvl w:ilvl="2" w:tplc="0C0C0005" w:tentative="1">
      <w:start w:val="1"/>
      <w:numFmt w:val="bullet"/>
      <w:lvlText w:val=""/>
      <w:lvlJc w:val="left"/>
      <w:pPr>
        <w:ind w:left="4303" w:hanging="360"/>
      </w:pPr>
      <w:rPr>
        <w:rFonts w:ascii="Wingdings" w:hAnsi="Wingdings" w:hint="default"/>
      </w:rPr>
    </w:lvl>
    <w:lvl w:ilvl="3" w:tplc="0C0C0001" w:tentative="1">
      <w:start w:val="1"/>
      <w:numFmt w:val="bullet"/>
      <w:lvlText w:val=""/>
      <w:lvlJc w:val="left"/>
      <w:pPr>
        <w:ind w:left="5023" w:hanging="360"/>
      </w:pPr>
      <w:rPr>
        <w:rFonts w:ascii="Symbol" w:hAnsi="Symbol" w:hint="default"/>
      </w:rPr>
    </w:lvl>
    <w:lvl w:ilvl="4" w:tplc="0C0C0003" w:tentative="1">
      <w:start w:val="1"/>
      <w:numFmt w:val="bullet"/>
      <w:lvlText w:val="o"/>
      <w:lvlJc w:val="left"/>
      <w:pPr>
        <w:ind w:left="5743" w:hanging="360"/>
      </w:pPr>
      <w:rPr>
        <w:rFonts w:ascii="Courier New" w:hAnsi="Courier New" w:cs="Courier New" w:hint="default"/>
      </w:rPr>
    </w:lvl>
    <w:lvl w:ilvl="5" w:tplc="0C0C0005" w:tentative="1">
      <w:start w:val="1"/>
      <w:numFmt w:val="bullet"/>
      <w:lvlText w:val=""/>
      <w:lvlJc w:val="left"/>
      <w:pPr>
        <w:ind w:left="6463" w:hanging="360"/>
      </w:pPr>
      <w:rPr>
        <w:rFonts w:ascii="Wingdings" w:hAnsi="Wingdings" w:hint="default"/>
      </w:rPr>
    </w:lvl>
    <w:lvl w:ilvl="6" w:tplc="0C0C0001" w:tentative="1">
      <w:start w:val="1"/>
      <w:numFmt w:val="bullet"/>
      <w:lvlText w:val=""/>
      <w:lvlJc w:val="left"/>
      <w:pPr>
        <w:ind w:left="7183" w:hanging="360"/>
      </w:pPr>
      <w:rPr>
        <w:rFonts w:ascii="Symbol" w:hAnsi="Symbol" w:hint="default"/>
      </w:rPr>
    </w:lvl>
    <w:lvl w:ilvl="7" w:tplc="0C0C0003" w:tentative="1">
      <w:start w:val="1"/>
      <w:numFmt w:val="bullet"/>
      <w:lvlText w:val="o"/>
      <w:lvlJc w:val="left"/>
      <w:pPr>
        <w:ind w:left="7903" w:hanging="360"/>
      </w:pPr>
      <w:rPr>
        <w:rFonts w:ascii="Courier New" w:hAnsi="Courier New" w:cs="Courier New" w:hint="default"/>
      </w:rPr>
    </w:lvl>
    <w:lvl w:ilvl="8" w:tplc="0C0C0005" w:tentative="1">
      <w:start w:val="1"/>
      <w:numFmt w:val="bullet"/>
      <w:lvlText w:val=""/>
      <w:lvlJc w:val="left"/>
      <w:pPr>
        <w:ind w:left="8623" w:hanging="360"/>
      </w:pPr>
      <w:rPr>
        <w:rFonts w:ascii="Wingdings" w:hAnsi="Wingdings" w:hint="default"/>
      </w:rPr>
    </w:lvl>
  </w:abstractNum>
  <w:abstractNum w:abstractNumId="3" w15:restartNumberingAfterBreak="0">
    <w:nsid w:val="08570F78"/>
    <w:multiLevelType w:val="multilevel"/>
    <w:tmpl w:val="EE84DD20"/>
    <w:lvl w:ilvl="0">
      <w:start w:val="1"/>
      <w:numFmt w:val="bullet"/>
      <w:lvlText w:val=""/>
      <w:lvlJc w:val="left"/>
      <w:pPr>
        <w:ind w:left="284" w:hanging="284"/>
      </w:pPr>
      <w:rPr>
        <w:rFonts w:ascii="Symbol" w:hAnsi="Symbol" w:hint="default"/>
        <w:sz w:val="16"/>
        <w:szCs w:val="16"/>
      </w:rPr>
    </w:lvl>
    <w:lvl w:ilvl="1">
      <w:start w:val="1"/>
      <w:numFmt w:val="bullet"/>
      <w:lvlText w:val=""/>
      <w:lvlJc w:val="left"/>
      <w:pPr>
        <w:ind w:left="567" w:hanging="283"/>
      </w:pPr>
      <w:rPr>
        <w:rFonts w:ascii="Wingdings" w:hAnsi="Wingdings" w:hint="default"/>
        <w:sz w:val="12"/>
        <w:szCs w:val="12"/>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0972235"/>
    <w:multiLevelType w:val="hybridMultilevel"/>
    <w:tmpl w:val="E474DED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3FA0330"/>
    <w:multiLevelType w:val="multilevel"/>
    <w:tmpl w:val="317E289E"/>
    <w:lvl w:ilvl="0">
      <w:start w:val="1"/>
      <w:numFmt w:val="bullet"/>
      <w:lvlText w:val=""/>
      <w:lvlJc w:val="left"/>
      <w:pPr>
        <w:ind w:left="284" w:hanging="284"/>
      </w:pPr>
      <w:rPr>
        <w:rFonts w:ascii="Wingdings" w:hAnsi="Wingdings" w:hint="default"/>
        <w:sz w:val="16"/>
        <w:szCs w:val="16"/>
      </w:rPr>
    </w:lvl>
    <w:lvl w:ilvl="1">
      <w:start w:val="1"/>
      <w:numFmt w:val="bullet"/>
      <w:lvlText w:val=""/>
      <w:lvlJc w:val="left"/>
      <w:pPr>
        <w:ind w:left="567" w:hanging="283"/>
      </w:pPr>
      <w:rPr>
        <w:rFonts w:ascii="Symbol" w:hAnsi="Symbol" w:hint="default"/>
        <w:sz w:val="24"/>
        <w:szCs w:val="24"/>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17A7C086"/>
    <w:multiLevelType w:val="multilevel"/>
    <w:tmpl w:val="E0F6CACA"/>
    <w:lvl w:ilvl="0">
      <w:start w:val="3"/>
      <w:numFmt w:val="decimal"/>
      <w:lvlText w:val="%1"/>
      <w:lvlJc w:val="left"/>
      <w:pPr>
        <w:ind w:left="129" w:hanging="413"/>
      </w:pPr>
      <w:rPr>
        <w:rFonts w:hint="default"/>
      </w:rPr>
    </w:lvl>
    <w:lvl w:ilvl="1">
      <w:start w:val="2"/>
      <w:numFmt w:val="decimal"/>
      <w:lvlText w:val="%1.%2"/>
      <w:lvlJc w:val="left"/>
      <w:pPr>
        <w:ind w:left="129" w:hanging="413"/>
      </w:pPr>
      <w:rPr>
        <w:rFonts w:hint="default"/>
      </w:rPr>
    </w:lvl>
    <w:lvl w:ilvl="2">
      <w:start w:val="4"/>
      <w:numFmt w:val="decimal"/>
      <w:lvlText w:val="%1.%2.%3"/>
      <w:lvlJc w:val="left"/>
      <w:pPr>
        <w:ind w:left="129" w:hanging="413"/>
      </w:pPr>
      <w:rPr>
        <w:rFonts w:ascii="Century Gothic" w:eastAsia="Century Gothic" w:hAnsi="Century Gothic" w:cs="Century Gothic" w:hint="default"/>
        <w:spacing w:val="-2"/>
        <w:w w:val="99"/>
        <w:sz w:val="16"/>
        <w:szCs w:val="16"/>
      </w:rPr>
    </w:lvl>
    <w:lvl w:ilvl="3">
      <w:numFmt w:val="bullet"/>
      <w:lvlText w:val="•"/>
      <w:lvlJc w:val="left"/>
      <w:pPr>
        <w:ind w:left="2970" w:hanging="413"/>
      </w:pPr>
      <w:rPr>
        <w:rFonts w:hint="default"/>
      </w:rPr>
    </w:lvl>
    <w:lvl w:ilvl="4">
      <w:numFmt w:val="bullet"/>
      <w:lvlText w:val="•"/>
      <w:lvlJc w:val="left"/>
      <w:pPr>
        <w:ind w:left="3920" w:hanging="413"/>
      </w:pPr>
      <w:rPr>
        <w:rFonts w:hint="default"/>
      </w:rPr>
    </w:lvl>
    <w:lvl w:ilvl="5">
      <w:numFmt w:val="bullet"/>
      <w:lvlText w:val="•"/>
      <w:lvlJc w:val="left"/>
      <w:pPr>
        <w:ind w:left="4870" w:hanging="413"/>
      </w:pPr>
      <w:rPr>
        <w:rFonts w:hint="default"/>
      </w:rPr>
    </w:lvl>
    <w:lvl w:ilvl="6">
      <w:numFmt w:val="bullet"/>
      <w:lvlText w:val="•"/>
      <w:lvlJc w:val="left"/>
      <w:pPr>
        <w:ind w:left="5820" w:hanging="413"/>
      </w:pPr>
      <w:rPr>
        <w:rFonts w:hint="default"/>
      </w:rPr>
    </w:lvl>
    <w:lvl w:ilvl="7">
      <w:numFmt w:val="bullet"/>
      <w:lvlText w:val="•"/>
      <w:lvlJc w:val="left"/>
      <w:pPr>
        <w:ind w:left="6770" w:hanging="413"/>
      </w:pPr>
      <w:rPr>
        <w:rFonts w:hint="default"/>
      </w:rPr>
    </w:lvl>
    <w:lvl w:ilvl="8">
      <w:numFmt w:val="bullet"/>
      <w:lvlText w:val="•"/>
      <w:lvlJc w:val="left"/>
      <w:pPr>
        <w:ind w:left="7720" w:hanging="413"/>
      </w:pPr>
      <w:rPr>
        <w:rFonts w:hint="default"/>
      </w:rPr>
    </w:lvl>
  </w:abstractNum>
  <w:abstractNum w:abstractNumId="7" w15:restartNumberingAfterBreak="0">
    <w:nsid w:val="1AF269FB"/>
    <w:multiLevelType w:val="multilevel"/>
    <w:tmpl w:val="43683B4A"/>
    <w:lvl w:ilvl="0">
      <w:start w:val="1"/>
      <w:numFmt w:val="decimal"/>
      <w:pStyle w:val="CORPSTitre1"/>
      <w:suff w:val="space"/>
      <w:lvlText w:val="Part %1 -"/>
      <w:lvlJc w:val="left"/>
      <w:pPr>
        <w:ind w:left="360" w:hanging="360"/>
      </w:pPr>
      <w:rPr>
        <w:rFonts w:hint="default"/>
      </w:rPr>
    </w:lvl>
    <w:lvl w:ilvl="1">
      <w:start w:val="1"/>
      <w:numFmt w:val="decimal"/>
      <w:pStyle w:val="CORPSTitre2"/>
      <w:lvlText w:val="%1.%2"/>
      <w:lvlJc w:val="left"/>
      <w:pPr>
        <w:ind w:left="576" w:hanging="576"/>
      </w:pPr>
      <w:rPr>
        <w:rFonts w:hint="default"/>
      </w:rPr>
    </w:lvl>
    <w:lvl w:ilvl="2">
      <w:start w:val="1"/>
      <w:numFmt w:val="decimal"/>
      <w:pStyle w:val="CORPSTitre3"/>
      <w:lvlText w:val="%1.%2.%3"/>
      <w:lvlJc w:val="left"/>
      <w:pPr>
        <w:ind w:left="1134" w:hanging="709"/>
      </w:pPr>
      <w:rPr>
        <w:rFonts w:hint="default"/>
      </w:rPr>
    </w:lvl>
    <w:lvl w:ilvl="3">
      <w:start w:val="1"/>
      <w:numFmt w:val="decimal"/>
      <w:pStyle w:val="CORPSTitre4"/>
      <w:suff w:val="space"/>
      <w:lvlText w:val="%1.%2.%3.%4"/>
      <w:lvlJc w:val="left"/>
      <w:pPr>
        <w:ind w:left="1843" w:hanging="658"/>
      </w:pPr>
      <w:rPr>
        <w:rFonts w:hint="default"/>
      </w:rPr>
    </w:lvl>
    <w:lvl w:ilvl="4">
      <w:start w:val="1"/>
      <w:numFmt w:val="decimal"/>
      <w:pStyle w:val="Titre5"/>
      <w:suff w:val="space"/>
      <w:lvlText w:val="%1.%2.%3.%4.%5"/>
      <w:lvlJc w:val="left"/>
      <w:pPr>
        <w:ind w:left="3317" w:hanging="1174"/>
      </w:pPr>
      <w:rPr>
        <w:rFonts w:hint="default"/>
      </w:rPr>
    </w:lvl>
    <w:lvl w:ilvl="5">
      <w:start w:val="1"/>
      <w:numFmt w:val="bullet"/>
      <w:lvlText w:val=""/>
      <w:lvlJc w:val="left"/>
      <w:pPr>
        <w:ind w:left="2852" w:hanging="17"/>
      </w:pPr>
      <w:rPr>
        <w:rFonts w:ascii="Symbol" w:hAnsi="Symbol" w:hint="default"/>
        <w:color w:val="auto"/>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8" w15:restartNumberingAfterBreak="0">
    <w:nsid w:val="1B2D457E"/>
    <w:multiLevelType w:val="multilevel"/>
    <w:tmpl w:val="CC9AD5B0"/>
    <w:lvl w:ilvl="0">
      <w:start w:val="1"/>
      <w:numFmt w:val="decimal"/>
      <w:pStyle w:val="CORPSListeNumroteHirarchise"/>
      <w:lvlText w:val="%1."/>
      <w:lvlJc w:val="left"/>
      <w:pPr>
        <w:ind w:left="397" w:hanging="397"/>
      </w:pPr>
      <w:rPr>
        <w:rFonts w:hint="default"/>
      </w:rPr>
    </w:lvl>
    <w:lvl w:ilvl="1">
      <w:start w:val="1"/>
      <w:numFmt w:val="decimal"/>
      <w:lvlText w:val="%1.%2."/>
      <w:lvlJc w:val="left"/>
      <w:pPr>
        <w:ind w:left="907" w:hanging="510"/>
      </w:pPr>
      <w:rPr>
        <w:rFonts w:hint="default"/>
      </w:rPr>
    </w:lvl>
    <w:lvl w:ilvl="2">
      <w:start w:val="1"/>
      <w:numFmt w:val="decimal"/>
      <w:lvlText w:val="%1.%2.%3."/>
      <w:lvlJc w:val="left"/>
      <w:pPr>
        <w:ind w:left="1531" w:hanging="624"/>
      </w:pPr>
      <w:rPr>
        <w:rFonts w:hint="default"/>
      </w:rPr>
    </w:lvl>
    <w:lvl w:ilvl="3">
      <w:start w:val="1"/>
      <w:numFmt w:val="decimal"/>
      <w:lvlText w:val="%1.%2.%3.%4."/>
      <w:lvlJc w:val="left"/>
      <w:pPr>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2420452"/>
    <w:multiLevelType w:val="hybridMultilevel"/>
    <w:tmpl w:val="BAD8646A"/>
    <w:lvl w:ilvl="0" w:tplc="09729F9C">
      <w:start w:val="1"/>
      <w:numFmt w:val="decimal"/>
      <w:pStyle w:val="CORPSREFERENCES"/>
      <w:lvlText w:val="[%1]"/>
      <w:lvlJc w:val="left"/>
      <w:pPr>
        <w:tabs>
          <w:tab w:val="num" w:pos="567"/>
        </w:tabs>
        <w:ind w:left="1134" w:hanging="1134"/>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2555EDE"/>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5F56986"/>
    <w:multiLevelType w:val="multilevel"/>
    <w:tmpl w:val="424E21E4"/>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12" w15:restartNumberingAfterBreak="0">
    <w:nsid w:val="26401652"/>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A792FA0"/>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D34637B"/>
    <w:multiLevelType w:val="multilevel"/>
    <w:tmpl w:val="71D8F2BC"/>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pStyle w:val="Titre4"/>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15" w15:restartNumberingAfterBreak="0">
    <w:nsid w:val="317B08DD"/>
    <w:multiLevelType w:val="hybridMultilevel"/>
    <w:tmpl w:val="8982C906"/>
    <w:lvl w:ilvl="0" w:tplc="D7A0CE1C">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325871EC"/>
    <w:multiLevelType w:val="multilevel"/>
    <w:tmpl w:val="3D8A4DA8"/>
    <w:lvl w:ilvl="0">
      <w:start w:val="3"/>
      <w:numFmt w:val="decimal"/>
      <w:lvlText w:val="%1"/>
      <w:lvlJc w:val="left"/>
      <w:pPr>
        <w:ind w:left="470" w:hanging="341"/>
      </w:pPr>
      <w:rPr>
        <w:rFonts w:hint="default"/>
      </w:rPr>
    </w:lvl>
    <w:lvl w:ilvl="1">
      <w:start w:val="1"/>
      <w:numFmt w:val="decimal"/>
      <w:lvlText w:val="%1.%2"/>
      <w:lvlJc w:val="left"/>
      <w:pPr>
        <w:ind w:left="470" w:hanging="341"/>
      </w:pPr>
      <w:rPr>
        <w:rFonts w:ascii="Century Gothic" w:eastAsia="Century Gothic" w:hAnsi="Century Gothic" w:cs="Century Gothic" w:hint="default"/>
        <w:b/>
        <w:bCs/>
        <w:spacing w:val="-4"/>
        <w:w w:val="100"/>
        <w:sz w:val="20"/>
        <w:szCs w:val="20"/>
      </w:rPr>
    </w:lvl>
    <w:lvl w:ilvl="2">
      <w:start w:val="1"/>
      <w:numFmt w:val="none"/>
      <w:lvlText w:val="3.1.1"/>
      <w:lvlJc w:val="left"/>
      <w:pPr>
        <w:ind w:left="849" w:hanging="360"/>
      </w:pPr>
      <w:rPr>
        <w:rFonts w:hint="default"/>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17" w15:restartNumberingAfterBreak="0">
    <w:nsid w:val="3D2169EE"/>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E586B08"/>
    <w:multiLevelType w:val="multilevel"/>
    <w:tmpl w:val="6D20C4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A63A2B"/>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5F477EA"/>
    <w:multiLevelType w:val="hybridMultilevel"/>
    <w:tmpl w:val="1DB89C32"/>
    <w:lvl w:ilvl="0" w:tplc="D108D01A">
      <w:start w:val="1"/>
      <w:numFmt w:val="bullet"/>
      <w:pStyle w:val="CORPS-Liste1"/>
      <w:lvlText w:val=""/>
      <w:lvlJc w:val="left"/>
      <w:pPr>
        <w:ind w:left="1004" w:hanging="360"/>
      </w:pPr>
      <w:rPr>
        <w:rFonts w:ascii="Symbol" w:hAnsi="Symbol" w:hint="default"/>
      </w:rPr>
    </w:lvl>
    <w:lvl w:ilvl="1" w:tplc="0C0C0003" w:tentative="1">
      <w:start w:val="1"/>
      <w:numFmt w:val="bullet"/>
      <w:lvlText w:val="o"/>
      <w:lvlJc w:val="left"/>
      <w:pPr>
        <w:ind w:left="1724" w:hanging="360"/>
      </w:pPr>
      <w:rPr>
        <w:rFonts w:ascii="Courier New" w:hAnsi="Courier New" w:cs="Courier New" w:hint="default"/>
      </w:rPr>
    </w:lvl>
    <w:lvl w:ilvl="2" w:tplc="0C0C0005">
      <w:start w:val="1"/>
      <w:numFmt w:val="bullet"/>
      <w:lvlText w:val=""/>
      <w:lvlJc w:val="left"/>
      <w:pPr>
        <w:ind w:left="2444" w:hanging="360"/>
      </w:pPr>
      <w:rPr>
        <w:rFonts w:ascii="Wingdings" w:hAnsi="Wingdings" w:hint="default"/>
      </w:rPr>
    </w:lvl>
    <w:lvl w:ilvl="3" w:tplc="0C0C0001" w:tentative="1">
      <w:start w:val="1"/>
      <w:numFmt w:val="bullet"/>
      <w:lvlText w:val=""/>
      <w:lvlJc w:val="left"/>
      <w:pPr>
        <w:ind w:left="3164" w:hanging="360"/>
      </w:pPr>
      <w:rPr>
        <w:rFonts w:ascii="Symbol" w:hAnsi="Symbol" w:hint="default"/>
      </w:rPr>
    </w:lvl>
    <w:lvl w:ilvl="4" w:tplc="0C0C0003" w:tentative="1">
      <w:start w:val="1"/>
      <w:numFmt w:val="bullet"/>
      <w:lvlText w:val="o"/>
      <w:lvlJc w:val="left"/>
      <w:pPr>
        <w:ind w:left="3884" w:hanging="360"/>
      </w:pPr>
      <w:rPr>
        <w:rFonts w:ascii="Courier New" w:hAnsi="Courier New" w:cs="Courier New" w:hint="default"/>
      </w:rPr>
    </w:lvl>
    <w:lvl w:ilvl="5" w:tplc="0C0C0005" w:tentative="1">
      <w:start w:val="1"/>
      <w:numFmt w:val="bullet"/>
      <w:lvlText w:val=""/>
      <w:lvlJc w:val="left"/>
      <w:pPr>
        <w:ind w:left="4604" w:hanging="360"/>
      </w:pPr>
      <w:rPr>
        <w:rFonts w:ascii="Wingdings" w:hAnsi="Wingdings" w:hint="default"/>
      </w:rPr>
    </w:lvl>
    <w:lvl w:ilvl="6" w:tplc="0C0C0001" w:tentative="1">
      <w:start w:val="1"/>
      <w:numFmt w:val="bullet"/>
      <w:lvlText w:val=""/>
      <w:lvlJc w:val="left"/>
      <w:pPr>
        <w:ind w:left="5324" w:hanging="360"/>
      </w:pPr>
      <w:rPr>
        <w:rFonts w:ascii="Symbol" w:hAnsi="Symbol" w:hint="default"/>
      </w:rPr>
    </w:lvl>
    <w:lvl w:ilvl="7" w:tplc="0C0C0003" w:tentative="1">
      <w:start w:val="1"/>
      <w:numFmt w:val="bullet"/>
      <w:lvlText w:val="o"/>
      <w:lvlJc w:val="left"/>
      <w:pPr>
        <w:ind w:left="6044" w:hanging="360"/>
      </w:pPr>
      <w:rPr>
        <w:rFonts w:ascii="Courier New" w:hAnsi="Courier New" w:cs="Courier New" w:hint="default"/>
      </w:rPr>
    </w:lvl>
    <w:lvl w:ilvl="8" w:tplc="0C0C0005" w:tentative="1">
      <w:start w:val="1"/>
      <w:numFmt w:val="bullet"/>
      <w:lvlText w:val=""/>
      <w:lvlJc w:val="left"/>
      <w:pPr>
        <w:ind w:left="6764" w:hanging="360"/>
      </w:pPr>
      <w:rPr>
        <w:rFonts w:ascii="Wingdings" w:hAnsi="Wingdings" w:hint="default"/>
      </w:rPr>
    </w:lvl>
  </w:abstractNum>
  <w:abstractNum w:abstractNumId="21" w15:restartNumberingAfterBreak="0">
    <w:nsid w:val="466C533E"/>
    <w:multiLevelType w:val="hybridMultilevel"/>
    <w:tmpl w:val="95DC98F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74B245A"/>
    <w:multiLevelType w:val="multilevel"/>
    <w:tmpl w:val="5CF462C8"/>
    <w:lvl w:ilvl="0">
      <w:start w:val="2"/>
      <w:numFmt w:val="decimal"/>
      <w:lvlText w:val="%1"/>
      <w:lvlJc w:val="left"/>
      <w:pPr>
        <w:ind w:left="465" w:hanging="336"/>
      </w:pPr>
      <w:rPr>
        <w:rFonts w:hint="default"/>
      </w:rPr>
    </w:lvl>
    <w:lvl w:ilvl="1">
      <w:start w:val="1"/>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523" w:hanging="394"/>
      </w:pPr>
      <w:rPr>
        <w:rFonts w:ascii="Century Gothic" w:eastAsia="Century Gothic" w:hAnsi="Century Gothic" w:cs="Century Gothic" w:hint="default"/>
        <w:spacing w:val="-2"/>
        <w:w w:val="99"/>
        <w:sz w:val="16"/>
        <w:szCs w:val="16"/>
      </w:rPr>
    </w:lvl>
    <w:lvl w:ilvl="3">
      <w:start w:val="1"/>
      <w:numFmt w:val="decimal"/>
      <w:lvlText w:val="%1.%2.%3.%4"/>
      <w:lvlJc w:val="left"/>
      <w:pPr>
        <w:ind w:left="129" w:hanging="528"/>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eastAsia="Century Gothic" w:hAnsi="Century Gothic" w:cs="Century Gothic" w:hint="default"/>
        <w:w w:val="99"/>
        <w:sz w:val="16"/>
        <w:szCs w:val="16"/>
      </w:rPr>
    </w:lvl>
    <w:lvl w:ilvl="5">
      <w:numFmt w:val="bullet"/>
      <w:lvlText w:val="•"/>
      <w:lvlJc w:val="left"/>
      <w:pPr>
        <w:ind w:left="3348" w:hanging="360"/>
      </w:pPr>
      <w:rPr>
        <w:rFonts w:hint="default"/>
      </w:rPr>
    </w:lvl>
    <w:lvl w:ilvl="6">
      <w:numFmt w:val="bullet"/>
      <w:lvlText w:val="•"/>
      <w:lvlJc w:val="left"/>
      <w:pPr>
        <w:ind w:left="4602" w:hanging="360"/>
      </w:pPr>
      <w:rPr>
        <w:rFonts w:hint="default"/>
      </w:rPr>
    </w:lvl>
    <w:lvl w:ilvl="7">
      <w:numFmt w:val="bullet"/>
      <w:lvlText w:val="•"/>
      <w:lvlJc w:val="left"/>
      <w:pPr>
        <w:ind w:left="5857" w:hanging="360"/>
      </w:pPr>
      <w:rPr>
        <w:rFonts w:hint="default"/>
      </w:rPr>
    </w:lvl>
    <w:lvl w:ilvl="8">
      <w:numFmt w:val="bullet"/>
      <w:lvlText w:val="•"/>
      <w:lvlJc w:val="left"/>
      <w:pPr>
        <w:ind w:left="7111" w:hanging="360"/>
      </w:pPr>
      <w:rPr>
        <w:rFonts w:hint="default"/>
      </w:rPr>
    </w:lvl>
  </w:abstractNum>
  <w:abstractNum w:abstractNumId="23" w15:restartNumberingAfterBreak="0">
    <w:nsid w:val="4E8B768E"/>
    <w:multiLevelType w:val="multilevel"/>
    <w:tmpl w:val="BAFE2CA0"/>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24" w15:restartNumberingAfterBreak="0">
    <w:nsid w:val="51AB4871"/>
    <w:multiLevelType w:val="multilevel"/>
    <w:tmpl w:val="9CD05732"/>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25" w15:restartNumberingAfterBreak="0">
    <w:nsid w:val="5C2F3EAA"/>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0043E61"/>
    <w:multiLevelType w:val="multilevel"/>
    <w:tmpl w:val="AF3AD2AE"/>
    <w:lvl w:ilvl="0">
      <w:start w:val="3"/>
      <w:numFmt w:val="decimal"/>
      <w:lvlText w:val="%1"/>
      <w:lvlJc w:val="left"/>
      <w:pPr>
        <w:ind w:left="849" w:hanging="720"/>
        <w:jc w:val="left"/>
      </w:pPr>
      <w:rPr>
        <w:rFonts w:hint="default"/>
      </w:rPr>
    </w:lvl>
    <w:lvl w:ilvl="1">
      <w:start w:val="1"/>
      <w:numFmt w:val="decimal"/>
      <w:lvlText w:val="%1.%2"/>
      <w:lvlJc w:val="left"/>
      <w:pPr>
        <w:ind w:left="849" w:hanging="720"/>
        <w:jc w:val="left"/>
      </w:pPr>
      <w:rPr>
        <w:rFonts w:ascii="Century Gothic" w:eastAsia="Century Gothic" w:hAnsi="Century Gothic" w:cs="Century Gothic" w:hint="default"/>
        <w:b/>
        <w:bCs/>
        <w:spacing w:val="-4"/>
        <w:w w:val="100"/>
        <w:sz w:val="20"/>
        <w:szCs w:val="20"/>
      </w:rPr>
    </w:lvl>
    <w:lvl w:ilvl="2">
      <w:start w:val="1"/>
      <w:numFmt w:val="decimal"/>
      <w:lvlText w:val="%1.%2.%3"/>
      <w:lvlJc w:val="left"/>
      <w:pPr>
        <w:ind w:left="849" w:hanging="720"/>
        <w:jc w:val="left"/>
      </w:pPr>
      <w:rPr>
        <w:rFonts w:ascii="Century Gothic" w:eastAsia="Century Gothic" w:hAnsi="Century Gothic" w:cs="Century Gothic" w:hint="default"/>
        <w:spacing w:val="-2"/>
        <w:w w:val="99"/>
        <w:sz w:val="16"/>
        <w:szCs w:val="16"/>
      </w:rPr>
    </w:lvl>
    <w:lvl w:ilvl="3">
      <w:numFmt w:val="bullet"/>
      <w:lvlText w:val="•"/>
      <w:lvlJc w:val="left"/>
      <w:pPr>
        <w:ind w:left="3474" w:hanging="720"/>
      </w:pPr>
      <w:rPr>
        <w:rFonts w:hint="default"/>
      </w:rPr>
    </w:lvl>
    <w:lvl w:ilvl="4">
      <w:numFmt w:val="bullet"/>
      <w:lvlText w:val="•"/>
      <w:lvlJc w:val="left"/>
      <w:pPr>
        <w:ind w:left="4352" w:hanging="720"/>
      </w:pPr>
      <w:rPr>
        <w:rFonts w:hint="default"/>
      </w:rPr>
    </w:lvl>
    <w:lvl w:ilvl="5">
      <w:numFmt w:val="bullet"/>
      <w:lvlText w:val="•"/>
      <w:lvlJc w:val="left"/>
      <w:pPr>
        <w:ind w:left="5230" w:hanging="720"/>
      </w:pPr>
      <w:rPr>
        <w:rFonts w:hint="default"/>
      </w:rPr>
    </w:lvl>
    <w:lvl w:ilvl="6">
      <w:numFmt w:val="bullet"/>
      <w:lvlText w:val="•"/>
      <w:lvlJc w:val="left"/>
      <w:pPr>
        <w:ind w:left="6108" w:hanging="720"/>
      </w:pPr>
      <w:rPr>
        <w:rFonts w:hint="default"/>
      </w:rPr>
    </w:lvl>
    <w:lvl w:ilvl="7">
      <w:numFmt w:val="bullet"/>
      <w:lvlText w:val="•"/>
      <w:lvlJc w:val="left"/>
      <w:pPr>
        <w:ind w:left="6986" w:hanging="720"/>
      </w:pPr>
      <w:rPr>
        <w:rFonts w:hint="default"/>
      </w:rPr>
    </w:lvl>
    <w:lvl w:ilvl="8">
      <w:numFmt w:val="bullet"/>
      <w:lvlText w:val="•"/>
      <w:lvlJc w:val="left"/>
      <w:pPr>
        <w:ind w:left="7864" w:hanging="720"/>
      </w:pPr>
      <w:rPr>
        <w:rFonts w:hint="default"/>
      </w:rPr>
    </w:lvl>
  </w:abstractNum>
  <w:abstractNum w:abstractNumId="27" w15:restartNumberingAfterBreak="0">
    <w:nsid w:val="63B6176E"/>
    <w:multiLevelType w:val="hybridMultilevel"/>
    <w:tmpl w:val="3AEE124C"/>
    <w:lvl w:ilvl="0" w:tplc="8B92EB30">
      <w:start w:val="1"/>
      <w:numFmt w:val="bullet"/>
      <w:pStyle w:val="-liste"/>
      <w:lvlText w:val=""/>
      <w:lvlJc w:val="left"/>
      <w:pPr>
        <w:ind w:left="2487" w:hanging="360"/>
      </w:pPr>
      <w:rPr>
        <w:rFonts w:ascii="Symbol" w:hAnsi="Symbol" w:hint="default"/>
      </w:rPr>
    </w:lvl>
    <w:lvl w:ilvl="1" w:tplc="0C0C0003" w:tentative="1">
      <w:start w:val="1"/>
      <w:numFmt w:val="bullet"/>
      <w:lvlText w:val="o"/>
      <w:lvlJc w:val="left"/>
      <w:pPr>
        <w:ind w:left="3207" w:hanging="360"/>
      </w:pPr>
      <w:rPr>
        <w:rFonts w:ascii="Courier New" w:hAnsi="Courier New" w:cs="Courier New" w:hint="default"/>
      </w:rPr>
    </w:lvl>
    <w:lvl w:ilvl="2" w:tplc="0C0C0005" w:tentative="1">
      <w:start w:val="1"/>
      <w:numFmt w:val="bullet"/>
      <w:lvlText w:val=""/>
      <w:lvlJc w:val="left"/>
      <w:pPr>
        <w:ind w:left="3927" w:hanging="360"/>
      </w:pPr>
      <w:rPr>
        <w:rFonts w:ascii="Wingdings" w:hAnsi="Wingdings" w:hint="default"/>
      </w:rPr>
    </w:lvl>
    <w:lvl w:ilvl="3" w:tplc="0C0C0001" w:tentative="1">
      <w:start w:val="1"/>
      <w:numFmt w:val="bullet"/>
      <w:lvlText w:val=""/>
      <w:lvlJc w:val="left"/>
      <w:pPr>
        <w:ind w:left="4647" w:hanging="360"/>
      </w:pPr>
      <w:rPr>
        <w:rFonts w:ascii="Symbol" w:hAnsi="Symbol" w:hint="default"/>
      </w:rPr>
    </w:lvl>
    <w:lvl w:ilvl="4" w:tplc="0C0C0003" w:tentative="1">
      <w:start w:val="1"/>
      <w:numFmt w:val="bullet"/>
      <w:lvlText w:val="o"/>
      <w:lvlJc w:val="left"/>
      <w:pPr>
        <w:ind w:left="5367" w:hanging="360"/>
      </w:pPr>
      <w:rPr>
        <w:rFonts w:ascii="Courier New" w:hAnsi="Courier New" w:cs="Courier New" w:hint="default"/>
      </w:rPr>
    </w:lvl>
    <w:lvl w:ilvl="5" w:tplc="0C0C0005" w:tentative="1">
      <w:start w:val="1"/>
      <w:numFmt w:val="bullet"/>
      <w:lvlText w:val=""/>
      <w:lvlJc w:val="left"/>
      <w:pPr>
        <w:ind w:left="6087" w:hanging="360"/>
      </w:pPr>
      <w:rPr>
        <w:rFonts w:ascii="Wingdings" w:hAnsi="Wingdings" w:hint="default"/>
      </w:rPr>
    </w:lvl>
    <w:lvl w:ilvl="6" w:tplc="0C0C0001" w:tentative="1">
      <w:start w:val="1"/>
      <w:numFmt w:val="bullet"/>
      <w:lvlText w:val=""/>
      <w:lvlJc w:val="left"/>
      <w:pPr>
        <w:ind w:left="6807" w:hanging="360"/>
      </w:pPr>
      <w:rPr>
        <w:rFonts w:ascii="Symbol" w:hAnsi="Symbol" w:hint="default"/>
      </w:rPr>
    </w:lvl>
    <w:lvl w:ilvl="7" w:tplc="0C0C0003" w:tentative="1">
      <w:start w:val="1"/>
      <w:numFmt w:val="bullet"/>
      <w:lvlText w:val="o"/>
      <w:lvlJc w:val="left"/>
      <w:pPr>
        <w:ind w:left="7527" w:hanging="360"/>
      </w:pPr>
      <w:rPr>
        <w:rFonts w:ascii="Courier New" w:hAnsi="Courier New" w:cs="Courier New" w:hint="default"/>
      </w:rPr>
    </w:lvl>
    <w:lvl w:ilvl="8" w:tplc="0C0C0005" w:tentative="1">
      <w:start w:val="1"/>
      <w:numFmt w:val="bullet"/>
      <w:lvlText w:val=""/>
      <w:lvlJc w:val="left"/>
      <w:pPr>
        <w:ind w:left="8247" w:hanging="360"/>
      </w:pPr>
      <w:rPr>
        <w:rFonts w:ascii="Wingdings" w:hAnsi="Wingdings" w:hint="default"/>
      </w:rPr>
    </w:lvl>
  </w:abstractNum>
  <w:abstractNum w:abstractNumId="28" w15:restartNumberingAfterBreak="0">
    <w:nsid w:val="67904E1F"/>
    <w:multiLevelType w:val="multilevel"/>
    <w:tmpl w:val="6276CCCA"/>
    <w:lvl w:ilvl="0">
      <w:start w:val="3"/>
      <w:numFmt w:val="decimal"/>
      <w:lvlText w:val="%1"/>
      <w:lvlJc w:val="left"/>
      <w:pPr>
        <w:ind w:left="465" w:hanging="336"/>
      </w:pPr>
      <w:rPr>
        <w:rFonts w:hint="default"/>
      </w:rPr>
    </w:lvl>
    <w:lvl w:ilvl="1">
      <w:start w:val="3"/>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129" w:hanging="394"/>
      </w:pPr>
      <w:rPr>
        <w:rFonts w:ascii="Century Gothic" w:eastAsia="Century Gothic" w:hAnsi="Century Gothic" w:cs="Century Gothic" w:hint="default"/>
        <w:spacing w:val="-2"/>
        <w:w w:val="99"/>
        <w:sz w:val="16"/>
        <w:szCs w:val="16"/>
      </w:rPr>
    </w:lvl>
    <w:lvl w:ilvl="3">
      <w:numFmt w:val="bullet"/>
      <w:lvlText w:val="•"/>
      <w:lvlJc w:val="left"/>
      <w:pPr>
        <w:ind w:left="2495" w:hanging="394"/>
      </w:pPr>
      <w:rPr>
        <w:rFonts w:hint="default"/>
      </w:rPr>
    </w:lvl>
    <w:lvl w:ilvl="4">
      <w:numFmt w:val="bullet"/>
      <w:lvlText w:val="•"/>
      <w:lvlJc w:val="left"/>
      <w:pPr>
        <w:ind w:left="3513" w:hanging="394"/>
      </w:pPr>
      <w:rPr>
        <w:rFonts w:hint="default"/>
      </w:rPr>
    </w:lvl>
    <w:lvl w:ilvl="5">
      <w:numFmt w:val="bullet"/>
      <w:lvlText w:val="•"/>
      <w:lvlJc w:val="left"/>
      <w:pPr>
        <w:ind w:left="4531" w:hanging="394"/>
      </w:pPr>
      <w:rPr>
        <w:rFonts w:hint="default"/>
      </w:rPr>
    </w:lvl>
    <w:lvl w:ilvl="6">
      <w:numFmt w:val="bullet"/>
      <w:lvlText w:val="•"/>
      <w:lvlJc w:val="left"/>
      <w:pPr>
        <w:ind w:left="5548" w:hanging="394"/>
      </w:pPr>
      <w:rPr>
        <w:rFonts w:hint="default"/>
      </w:rPr>
    </w:lvl>
    <w:lvl w:ilvl="7">
      <w:numFmt w:val="bullet"/>
      <w:lvlText w:val="•"/>
      <w:lvlJc w:val="left"/>
      <w:pPr>
        <w:ind w:left="6566" w:hanging="394"/>
      </w:pPr>
      <w:rPr>
        <w:rFonts w:hint="default"/>
      </w:rPr>
    </w:lvl>
    <w:lvl w:ilvl="8">
      <w:numFmt w:val="bullet"/>
      <w:lvlText w:val="•"/>
      <w:lvlJc w:val="left"/>
      <w:pPr>
        <w:ind w:left="7584" w:hanging="394"/>
      </w:pPr>
      <w:rPr>
        <w:rFonts w:hint="default"/>
      </w:rPr>
    </w:lvl>
  </w:abstractNum>
  <w:abstractNum w:abstractNumId="29" w15:restartNumberingAfterBreak="0">
    <w:nsid w:val="68D73F53"/>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AF50437"/>
    <w:multiLevelType w:val="multilevel"/>
    <w:tmpl w:val="208AD878"/>
    <w:lvl w:ilvl="0">
      <w:start w:val="1"/>
      <w:numFmt w:val="bullet"/>
      <w:pStyle w:val="CORPSListePuceHrarchise"/>
      <w:lvlText w:val=""/>
      <w:lvlJc w:val="left"/>
      <w:pPr>
        <w:ind w:left="284" w:hanging="284"/>
      </w:pPr>
      <w:rPr>
        <w:rFonts w:ascii="Symbol" w:hAnsi="Symbol" w:hint="default"/>
        <w:sz w:val="24"/>
        <w:szCs w:val="24"/>
      </w:rPr>
    </w:lvl>
    <w:lvl w:ilvl="1">
      <w:start w:val="1"/>
      <w:numFmt w:val="bullet"/>
      <w:lvlText w:val=""/>
      <w:lvlJc w:val="left"/>
      <w:pPr>
        <w:ind w:left="567" w:hanging="283"/>
      </w:pPr>
      <w:rPr>
        <w:rFonts w:ascii="Wingdings" w:hAnsi="Wingdings" w:hint="default"/>
        <w:sz w:val="12"/>
        <w:szCs w:val="12"/>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1" w15:restartNumberingAfterBreak="0">
    <w:nsid w:val="6C431BE2"/>
    <w:multiLevelType w:val="multilevel"/>
    <w:tmpl w:val="1A64E198"/>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6"/>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32" w15:restartNumberingAfterBreak="0">
    <w:nsid w:val="6CD16D07"/>
    <w:multiLevelType w:val="multilevel"/>
    <w:tmpl w:val="17380E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CD61939"/>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6D42467E"/>
    <w:multiLevelType w:val="hybridMultilevel"/>
    <w:tmpl w:val="3D3A456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2B34BAD"/>
    <w:multiLevelType w:val="multilevel"/>
    <w:tmpl w:val="AE489E98"/>
    <w:lvl w:ilvl="0">
      <w:start w:val="2"/>
      <w:numFmt w:val="decimal"/>
      <w:lvlText w:val="%1"/>
      <w:lvlJc w:val="left"/>
      <w:pPr>
        <w:ind w:left="469" w:hanging="341"/>
      </w:pPr>
      <w:rPr>
        <w:rFonts w:hint="default"/>
      </w:rPr>
    </w:lvl>
    <w:lvl w:ilvl="1">
      <w:start w:val="2"/>
      <w:numFmt w:val="decimal"/>
      <w:lvlText w:val="%1.%2"/>
      <w:lvlJc w:val="left"/>
      <w:pPr>
        <w:ind w:left="469" w:hanging="341"/>
      </w:pPr>
      <w:rPr>
        <w:rFonts w:ascii="Century Gothic" w:eastAsia="Century Gothic" w:hAnsi="Century Gothic" w:cs="Century Gothic" w:hint="default"/>
        <w:b/>
        <w:bCs/>
        <w:spacing w:val="-4"/>
        <w:w w:val="100"/>
        <w:sz w:val="20"/>
        <w:szCs w:val="20"/>
      </w:rPr>
    </w:lvl>
    <w:lvl w:ilvl="2">
      <w:start w:val="1"/>
      <w:numFmt w:val="decimal"/>
      <w:lvlText w:val="%1.%2.%3"/>
      <w:lvlJc w:val="left"/>
      <w:pPr>
        <w:ind w:left="522" w:hanging="394"/>
      </w:pPr>
      <w:rPr>
        <w:rFonts w:ascii="Century Gothic" w:eastAsia="Century Gothic" w:hAnsi="Century Gothic" w:cs="Century Gothic" w:hint="default"/>
        <w:spacing w:val="-2"/>
        <w:w w:val="99"/>
        <w:sz w:val="16"/>
        <w:szCs w:val="16"/>
      </w:rPr>
    </w:lvl>
    <w:lvl w:ilvl="3">
      <w:numFmt w:val="bullet"/>
      <w:lvlText w:val="-"/>
      <w:lvlJc w:val="left"/>
      <w:pPr>
        <w:ind w:left="849" w:hanging="360"/>
      </w:pPr>
      <w:rPr>
        <w:rFonts w:hint="default"/>
        <w:w w:val="99"/>
      </w:rPr>
    </w:lvl>
    <w:lvl w:ilvl="4">
      <w:numFmt w:val="bullet"/>
      <w:lvlText w:val="•"/>
      <w:lvlJc w:val="left"/>
      <w:pPr>
        <w:ind w:left="3035" w:hanging="360"/>
      </w:pPr>
      <w:rPr>
        <w:rFonts w:hint="default"/>
      </w:rPr>
    </w:lvl>
    <w:lvl w:ilvl="5">
      <w:numFmt w:val="bullet"/>
      <w:lvlText w:val="•"/>
      <w:lvlJc w:val="left"/>
      <w:pPr>
        <w:ind w:left="4132" w:hanging="360"/>
      </w:pPr>
      <w:rPr>
        <w:rFonts w:hint="default"/>
      </w:rPr>
    </w:lvl>
    <w:lvl w:ilvl="6">
      <w:numFmt w:val="bullet"/>
      <w:lvlText w:val="•"/>
      <w:lvlJc w:val="left"/>
      <w:pPr>
        <w:ind w:left="5230" w:hanging="360"/>
      </w:pPr>
      <w:rPr>
        <w:rFonts w:hint="default"/>
      </w:rPr>
    </w:lvl>
    <w:lvl w:ilvl="7">
      <w:numFmt w:val="bullet"/>
      <w:lvlText w:val="•"/>
      <w:lvlJc w:val="left"/>
      <w:pPr>
        <w:ind w:left="6327" w:hanging="360"/>
      </w:pPr>
      <w:rPr>
        <w:rFonts w:hint="default"/>
      </w:rPr>
    </w:lvl>
    <w:lvl w:ilvl="8">
      <w:numFmt w:val="bullet"/>
      <w:lvlText w:val="•"/>
      <w:lvlJc w:val="left"/>
      <w:pPr>
        <w:ind w:left="7425" w:hanging="360"/>
      </w:pPr>
      <w:rPr>
        <w:rFonts w:hint="default"/>
      </w:rPr>
    </w:lvl>
  </w:abstractNum>
  <w:abstractNum w:abstractNumId="36" w15:restartNumberingAfterBreak="0">
    <w:nsid w:val="7373CA7E"/>
    <w:multiLevelType w:val="multilevel"/>
    <w:tmpl w:val="B9EE5FF6"/>
    <w:lvl w:ilvl="0">
      <w:start w:val="3"/>
      <w:numFmt w:val="decimal"/>
      <w:lvlText w:val="%1"/>
      <w:lvlJc w:val="left"/>
      <w:pPr>
        <w:ind w:left="129" w:hanging="466"/>
      </w:pPr>
      <w:rPr>
        <w:rFonts w:hint="default"/>
      </w:rPr>
    </w:lvl>
    <w:lvl w:ilvl="1">
      <w:start w:val="1"/>
      <w:numFmt w:val="decimal"/>
      <w:lvlText w:val="%1.%2"/>
      <w:lvlJc w:val="left"/>
      <w:pPr>
        <w:ind w:left="129" w:hanging="466"/>
      </w:pPr>
      <w:rPr>
        <w:rFonts w:hint="default"/>
      </w:rPr>
    </w:lvl>
    <w:lvl w:ilvl="2">
      <w:start w:val="1"/>
      <w:numFmt w:val="decimal"/>
      <w:lvlText w:val="%1.2.%3"/>
      <w:lvlJc w:val="left"/>
      <w:pPr>
        <w:ind w:left="129" w:hanging="466"/>
      </w:pPr>
      <w:rPr>
        <w:rFonts w:ascii="Century Gothic" w:eastAsia="Century Gothic" w:hAnsi="Century Gothic" w:cs="Century Gothic" w:hint="default"/>
        <w:spacing w:val="-2"/>
        <w:w w:val="99"/>
        <w:sz w:val="16"/>
        <w:szCs w:val="16"/>
      </w:rPr>
    </w:lvl>
    <w:lvl w:ilvl="3">
      <w:numFmt w:val="bullet"/>
      <w:lvlText w:val="•"/>
      <w:lvlJc w:val="left"/>
      <w:pPr>
        <w:ind w:left="2970" w:hanging="466"/>
      </w:pPr>
      <w:rPr>
        <w:rFonts w:hint="default"/>
      </w:rPr>
    </w:lvl>
    <w:lvl w:ilvl="4">
      <w:numFmt w:val="bullet"/>
      <w:lvlText w:val="•"/>
      <w:lvlJc w:val="left"/>
      <w:pPr>
        <w:ind w:left="3920" w:hanging="466"/>
      </w:pPr>
      <w:rPr>
        <w:rFonts w:hint="default"/>
      </w:rPr>
    </w:lvl>
    <w:lvl w:ilvl="5">
      <w:numFmt w:val="bullet"/>
      <w:lvlText w:val="•"/>
      <w:lvlJc w:val="left"/>
      <w:pPr>
        <w:ind w:left="4870" w:hanging="466"/>
      </w:pPr>
      <w:rPr>
        <w:rFonts w:hint="default"/>
      </w:rPr>
    </w:lvl>
    <w:lvl w:ilvl="6">
      <w:numFmt w:val="bullet"/>
      <w:lvlText w:val="•"/>
      <w:lvlJc w:val="left"/>
      <w:pPr>
        <w:ind w:left="5820" w:hanging="466"/>
      </w:pPr>
      <w:rPr>
        <w:rFonts w:hint="default"/>
      </w:rPr>
    </w:lvl>
    <w:lvl w:ilvl="7">
      <w:numFmt w:val="bullet"/>
      <w:lvlText w:val="•"/>
      <w:lvlJc w:val="left"/>
      <w:pPr>
        <w:ind w:left="6770" w:hanging="466"/>
      </w:pPr>
      <w:rPr>
        <w:rFonts w:hint="default"/>
      </w:rPr>
    </w:lvl>
    <w:lvl w:ilvl="8">
      <w:numFmt w:val="bullet"/>
      <w:lvlText w:val="•"/>
      <w:lvlJc w:val="left"/>
      <w:pPr>
        <w:ind w:left="7720" w:hanging="466"/>
      </w:pPr>
      <w:rPr>
        <w:rFonts w:hint="default"/>
      </w:rPr>
    </w:lvl>
  </w:abstractNum>
  <w:abstractNum w:abstractNumId="37" w15:restartNumberingAfterBreak="0">
    <w:nsid w:val="74827BFB"/>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5C59576"/>
    <w:multiLevelType w:val="multilevel"/>
    <w:tmpl w:val="EFFE855A"/>
    <w:lvl w:ilvl="0">
      <w:start w:val="1"/>
      <w:numFmt w:val="decimal"/>
      <w:lvlText w:val="%1"/>
      <w:lvlJc w:val="left"/>
      <w:pPr>
        <w:ind w:left="1089" w:hanging="720"/>
      </w:pPr>
      <w:rPr>
        <w:rFonts w:hint="default"/>
      </w:rPr>
    </w:lvl>
    <w:lvl w:ilvl="1">
      <w:start w:val="2"/>
      <w:numFmt w:val="decimal"/>
      <w:lvlText w:val="%1.%2"/>
      <w:lvlJc w:val="left"/>
      <w:pPr>
        <w:ind w:left="1089" w:hanging="720"/>
        <w:jc w:val="right"/>
      </w:pPr>
      <w:rPr>
        <w:rFonts w:hint="default"/>
      </w:rPr>
    </w:lvl>
    <w:lvl w:ilvl="2">
      <w:start w:val="1"/>
      <w:numFmt w:val="decimal"/>
      <w:lvlText w:val="%1.%2.%3"/>
      <w:lvlJc w:val="left"/>
      <w:pPr>
        <w:ind w:left="1089" w:hanging="720"/>
      </w:pPr>
      <w:rPr>
        <w:rFonts w:ascii="Century Gothic" w:eastAsia="Century Gothic" w:hAnsi="Century Gothic" w:cs="Century Gothic" w:hint="default"/>
        <w:spacing w:val="-2"/>
        <w:w w:val="99"/>
        <w:sz w:val="16"/>
        <w:szCs w:val="16"/>
        <w:lang w:val="en-US"/>
      </w:rPr>
    </w:lvl>
    <w:lvl w:ilvl="3">
      <w:numFmt w:val="bullet"/>
      <w:lvlText w:val="•"/>
      <w:lvlJc w:val="left"/>
      <w:pPr>
        <w:ind w:left="3642" w:hanging="720"/>
      </w:pPr>
      <w:rPr>
        <w:rFonts w:hint="default"/>
      </w:rPr>
    </w:lvl>
    <w:lvl w:ilvl="4">
      <w:numFmt w:val="bullet"/>
      <w:lvlText w:val="•"/>
      <w:lvlJc w:val="left"/>
      <w:pPr>
        <w:ind w:left="4496" w:hanging="720"/>
      </w:pPr>
      <w:rPr>
        <w:rFonts w:hint="default"/>
      </w:rPr>
    </w:lvl>
    <w:lvl w:ilvl="5">
      <w:numFmt w:val="bullet"/>
      <w:lvlText w:val="•"/>
      <w:lvlJc w:val="left"/>
      <w:pPr>
        <w:ind w:left="5350" w:hanging="720"/>
      </w:pPr>
      <w:rPr>
        <w:rFonts w:hint="default"/>
      </w:rPr>
    </w:lvl>
    <w:lvl w:ilvl="6">
      <w:numFmt w:val="bullet"/>
      <w:lvlText w:val="•"/>
      <w:lvlJc w:val="left"/>
      <w:pPr>
        <w:ind w:left="6204" w:hanging="720"/>
      </w:pPr>
      <w:rPr>
        <w:rFonts w:hint="default"/>
      </w:rPr>
    </w:lvl>
    <w:lvl w:ilvl="7">
      <w:numFmt w:val="bullet"/>
      <w:lvlText w:val="•"/>
      <w:lvlJc w:val="left"/>
      <w:pPr>
        <w:ind w:left="7058" w:hanging="720"/>
      </w:pPr>
      <w:rPr>
        <w:rFonts w:hint="default"/>
      </w:rPr>
    </w:lvl>
    <w:lvl w:ilvl="8">
      <w:numFmt w:val="bullet"/>
      <w:lvlText w:val="•"/>
      <w:lvlJc w:val="left"/>
      <w:pPr>
        <w:ind w:left="7912" w:hanging="720"/>
      </w:pPr>
      <w:rPr>
        <w:rFonts w:hint="default"/>
      </w:rPr>
    </w:lvl>
  </w:abstractNum>
  <w:abstractNum w:abstractNumId="39" w15:restartNumberingAfterBreak="0">
    <w:nsid w:val="7A892C92"/>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ADF00A8"/>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DE0D3E1"/>
    <w:multiLevelType w:val="hybridMultilevel"/>
    <w:tmpl w:val="CE9850E8"/>
    <w:lvl w:ilvl="0" w:tplc="3BF6D89A">
      <w:start w:val="1"/>
      <w:numFmt w:val="bullet"/>
      <w:lvlText w:val=""/>
      <w:lvlJc w:val="left"/>
      <w:pPr>
        <w:ind w:left="720" w:hanging="360"/>
      </w:pPr>
      <w:rPr>
        <w:rFonts w:ascii="Symbol" w:hAnsi="Symbol" w:hint="default"/>
      </w:rPr>
    </w:lvl>
    <w:lvl w:ilvl="1" w:tplc="190AE252">
      <w:start w:val="1"/>
      <w:numFmt w:val="bullet"/>
      <w:lvlText w:val="o"/>
      <w:lvlJc w:val="left"/>
      <w:pPr>
        <w:ind w:left="1440" w:hanging="360"/>
      </w:pPr>
      <w:rPr>
        <w:rFonts w:ascii="Courier New" w:hAnsi="Courier New" w:hint="default"/>
      </w:rPr>
    </w:lvl>
    <w:lvl w:ilvl="2" w:tplc="0CEADC4A">
      <w:start w:val="1"/>
      <w:numFmt w:val="bullet"/>
      <w:lvlText w:val=""/>
      <w:lvlJc w:val="left"/>
      <w:pPr>
        <w:ind w:left="2160" w:hanging="360"/>
      </w:pPr>
      <w:rPr>
        <w:rFonts w:ascii="Wingdings" w:hAnsi="Wingdings" w:hint="default"/>
      </w:rPr>
    </w:lvl>
    <w:lvl w:ilvl="3" w:tplc="B57E38F0">
      <w:start w:val="1"/>
      <w:numFmt w:val="bullet"/>
      <w:lvlText w:val=""/>
      <w:lvlJc w:val="left"/>
      <w:pPr>
        <w:ind w:left="2880" w:hanging="360"/>
      </w:pPr>
      <w:rPr>
        <w:rFonts w:ascii="Symbol" w:hAnsi="Symbol" w:hint="default"/>
      </w:rPr>
    </w:lvl>
    <w:lvl w:ilvl="4" w:tplc="C99054C8">
      <w:numFmt w:val="bullet"/>
      <w:lvlText w:val=""/>
      <w:lvlJc w:val="left"/>
      <w:pPr>
        <w:ind w:left="949" w:hanging="360"/>
      </w:pPr>
      <w:rPr>
        <w:rFonts w:ascii="Symbol" w:hAnsi="Symbol" w:hint="default"/>
      </w:rPr>
    </w:lvl>
    <w:lvl w:ilvl="5" w:tplc="13C6D978">
      <w:start w:val="1"/>
      <w:numFmt w:val="bullet"/>
      <w:lvlText w:val=""/>
      <w:lvlJc w:val="left"/>
      <w:pPr>
        <w:ind w:left="4320" w:hanging="360"/>
      </w:pPr>
      <w:rPr>
        <w:rFonts w:ascii="Wingdings" w:hAnsi="Wingdings" w:hint="default"/>
      </w:rPr>
    </w:lvl>
    <w:lvl w:ilvl="6" w:tplc="89BC8138">
      <w:start w:val="1"/>
      <w:numFmt w:val="bullet"/>
      <w:lvlText w:val=""/>
      <w:lvlJc w:val="left"/>
      <w:pPr>
        <w:ind w:left="5040" w:hanging="360"/>
      </w:pPr>
      <w:rPr>
        <w:rFonts w:ascii="Symbol" w:hAnsi="Symbol" w:hint="default"/>
      </w:rPr>
    </w:lvl>
    <w:lvl w:ilvl="7" w:tplc="CBB45DAC">
      <w:start w:val="1"/>
      <w:numFmt w:val="bullet"/>
      <w:lvlText w:val="o"/>
      <w:lvlJc w:val="left"/>
      <w:pPr>
        <w:ind w:left="5760" w:hanging="360"/>
      </w:pPr>
      <w:rPr>
        <w:rFonts w:ascii="Courier New" w:hAnsi="Courier New" w:hint="default"/>
      </w:rPr>
    </w:lvl>
    <w:lvl w:ilvl="8" w:tplc="E286DD68">
      <w:start w:val="1"/>
      <w:numFmt w:val="bullet"/>
      <w:lvlText w:val=""/>
      <w:lvlJc w:val="left"/>
      <w:pPr>
        <w:ind w:left="6480" w:hanging="360"/>
      </w:pPr>
      <w:rPr>
        <w:rFonts w:ascii="Wingdings" w:hAnsi="Wingdings" w:hint="default"/>
      </w:rPr>
    </w:lvl>
  </w:abstractNum>
  <w:num w:numId="1" w16cid:durableId="1592471397">
    <w:abstractNumId w:val="34"/>
  </w:num>
  <w:num w:numId="2" w16cid:durableId="664892319">
    <w:abstractNumId w:val="11"/>
  </w:num>
  <w:num w:numId="3" w16cid:durableId="129173992">
    <w:abstractNumId w:val="18"/>
  </w:num>
  <w:num w:numId="4" w16cid:durableId="1233587691">
    <w:abstractNumId w:val="23"/>
  </w:num>
  <w:num w:numId="5" w16cid:durableId="1250852680">
    <w:abstractNumId w:val="14"/>
  </w:num>
  <w:num w:numId="6" w16cid:durableId="913472647">
    <w:abstractNumId w:val="7"/>
  </w:num>
  <w:num w:numId="7" w16cid:durableId="1247113618">
    <w:abstractNumId w:val="4"/>
  </w:num>
  <w:num w:numId="8" w16cid:durableId="429475544">
    <w:abstractNumId w:val="33"/>
  </w:num>
  <w:num w:numId="9" w16cid:durableId="370809550">
    <w:abstractNumId w:val="39"/>
  </w:num>
  <w:num w:numId="10" w16cid:durableId="1886326826">
    <w:abstractNumId w:val="13"/>
  </w:num>
  <w:num w:numId="11" w16cid:durableId="1598949964">
    <w:abstractNumId w:val="25"/>
  </w:num>
  <w:num w:numId="12" w16cid:durableId="2100563099">
    <w:abstractNumId w:val="19"/>
  </w:num>
  <w:num w:numId="13" w16cid:durableId="14575655">
    <w:abstractNumId w:val="12"/>
  </w:num>
  <w:num w:numId="14" w16cid:durableId="205535199">
    <w:abstractNumId w:val="17"/>
  </w:num>
  <w:num w:numId="15" w16cid:durableId="1646005116">
    <w:abstractNumId w:val="32"/>
  </w:num>
  <w:num w:numId="16" w16cid:durableId="2081704936">
    <w:abstractNumId w:val="37"/>
  </w:num>
  <w:num w:numId="17" w16cid:durableId="182327550">
    <w:abstractNumId w:val="21"/>
  </w:num>
  <w:num w:numId="18" w16cid:durableId="862285204">
    <w:abstractNumId w:val="24"/>
  </w:num>
  <w:num w:numId="19" w16cid:durableId="1960186565">
    <w:abstractNumId w:val="9"/>
  </w:num>
  <w:num w:numId="20" w16cid:durableId="443616694">
    <w:abstractNumId w:val="1"/>
  </w:num>
  <w:num w:numId="21" w16cid:durableId="1173255245">
    <w:abstractNumId w:val="29"/>
  </w:num>
  <w:num w:numId="22" w16cid:durableId="310212207">
    <w:abstractNumId w:val="30"/>
  </w:num>
  <w:num w:numId="23" w16cid:durableId="449666995">
    <w:abstractNumId w:val="8"/>
  </w:num>
  <w:num w:numId="24" w16cid:durableId="13545732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7325093">
    <w:abstractNumId w:val="5"/>
  </w:num>
  <w:num w:numId="26" w16cid:durableId="1986813536">
    <w:abstractNumId w:val="3"/>
  </w:num>
  <w:num w:numId="27" w16cid:durableId="2090735367">
    <w:abstractNumId w:val="10"/>
  </w:num>
  <w:num w:numId="28" w16cid:durableId="1160854910">
    <w:abstractNumId w:val="40"/>
  </w:num>
  <w:num w:numId="29" w16cid:durableId="58866857">
    <w:abstractNumId w:val="0"/>
  </w:num>
  <w:num w:numId="30" w16cid:durableId="2036149005">
    <w:abstractNumId w:val="20"/>
  </w:num>
  <w:num w:numId="31" w16cid:durableId="1056970224">
    <w:abstractNumId w:val="38"/>
  </w:num>
  <w:num w:numId="32" w16cid:durableId="1780447642">
    <w:abstractNumId w:val="22"/>
  </w:num>
  <w:num w:numId="33" w16cid:durableId="1860004690">
    <w:abstractNumId w:val="2"/>
  </w:num>
  <w:num w:numId="34" w16cid:durableId="600919742">
    <w:abstractNumId w:val="41"/>
  </w:num>
  <w:num w:numId="35" w16cid:durableId="588582154">
    <w:abstractNumId w:val="27"/>
  </w:num>
  <w:num w:numId="36" w16cid:durableId="37240533">
    <w:abstractNumId w:val="35"/>
  </w:num>
  <w:num w:numId="37" w16cid:durableId="174922816">
    <w:abstractNumId w:val="31"/>
  </w:num>
  <w:num w:numId="38" w16cid:durableId="1245989003">
    <w:abstractNumId w:val="15"/>
  </w:num>
  <w:num w:numId="39" w16cid:durableId="1568765352">
    <w:abstractNumId w:val="16"/>
  </w:num>
  <w:num w:numId="40" w16cid:durableId="1939097803">
    <w:abstractNumId w:val="6"/>
  </w:num>
  <w:num w:numId="41" w16cid:durableId="573248018">
    <w:abstractNumId w:val="36"/>
  </w:num>
  <w:num w:numId="42" w16cid:durableId="1802461426">
    <w:abstractNumId w:val="28"/>
  </w:num>
  <w:num w:numId="43" w16cid:durableId="42234386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defaultTabStop w:val="709"/>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7A8"/>
    <w:rsid w:val="00002C69"/>
    <w:rsid w:val="00003C11"/>
    <w:rsid w:val="00011F89"/>
    <w:rsid w:val="00013A51"/>
    <w:rsid w:val="00014147"/>
    <w:rsid w:val="0001574E"/>
    <w:rsid w:val="00016E87"/>
    <w:rsid w:val="00023246"/>
    <w:rsid w:val="000239C0"/>
    <w:rsid w:val="00024D2D"/>
    <w:rsid w:val="00025C11"/>
    <w:rsid w:val="00026E0C"/>
    <w:rsid w:val="000319F3"/>
    <w:rsid w:val="000343E5"/>
    <w:rsid w:val="000401ED"/>
    <w:rsid w:val="00040418"/>
    <w:rsid w:val="00042868"/>
    <w:rsid w:val="0005151A"/>
    <w:rsid w:val="000531EA"/>
    <w:rsid w:val="00060E15"/>
    <w:rsid w:val="00072999"/>
    <w:rsid w:val="00075B2D"/>
    <w:rsid w:val="00075BE7"/>
    <w:rsid w:val="000836EC"/>
    <w:rsid w:val="00085E77"/>
    <w:rsid w:val="00087039"/>
    <w:rsid w:val="00090A21"/>
    <w:rsid w:val="000917A8"/>
    <w:rsid w:val="00091F26"/>
    <w:rsid w:val="000936A2"/>
    <w:rsid w:val="000A05F4"/>
    <w:rsid w:val="000A7CAE"/>
    <w:rsid w:val="000B08BA"/>
    <w:rsid w:val="000B20C5"/>
    <w:rsid w:val="000C12F0"/>
    <w:rsid w:val="000D26ED"/>
    <w:rsid w:val="000D6063"/>
    <w:rsid w:val="000D642C"/>
    <w:rsid w:val="000D7416"/>
    <w:rsid w:val="000E34F1"/>
    <w:rsid w:val="000E4D1F"/>
    <w:rsid w:val="000F43AA"/>
    <w:rsid w:val="000F5C1F"/>
    <w:rsid w:val="000F60B0"/>
    <w:rsid w:val="000F6AF7"/>
    <w:rsid w:val="0010070F"/>
    <w:rsid w:val="001017A2"/>
    <w:rsid w:val="00101808"/>
    <w:rsid w:val="00103412"/>
    <w:rsid w:val="00104ACD"/>
    <w:rsid w:val="00104CA2"/>
    <w:rsid w:val="00105E42"/>
    <w:rsid w:val="00116CFD"/>
    <w:rsid w:val="00117E05"/>
    <w:rsid w:val="00120BC9"/>
    <w:rsid w:val="00121FE2"/>
    <w:rsid w:val="00124E4D"/>
    <w:rsid w:val="00126A57"/>
    <w:rsid w:val="00131337"/>
    <w:rsid w:val="00131815"/>
    <w:rsid w:val="001327AE"/>
    <w:rsid w:val="0013310A"/>
    <w:rsid w:val="001332B5"/>
    <w:rsid w:val="00136D22"/>
    <w:rsid w:val="001406D4"/>
    <w:rsid w:val="00142B35"/>
    <w:rsid w:val="00144913"/>
    <w:rsid w:val="001450C3"/>
    <w:rsid w:val="00145584"/>
    <w:rsid w:val="00146670"/>
    <w:rsid w:val="00151891"/>
    <w:rsid w:val="00151BA9"/>
    <w:rsid w:val="00153253"/>
    <w:rsid w:val="00153FF9"/>
    <w:rsid w:val="00154B44"/>
    <w:rsid w:val="0015517E"/>
    <w:rsid w:val="00155B3F"/>
    <w:rsid w:val="00156466"/>
    <w:rsid w:val="00166464"/>
    <w:rsid w:val="00171616"/>
    <w:rsid w:val="001720D7"/>
    <w:rsid w:val="00174BF1"/>
    <w:rsid w:val="001779B8"/>
    <w:rsid w:val="00180AE3"/>
    <w:rsid w:val="0018203D"/>
    <w:rsid w:val="00183426"/>
    <w:rsid w:val="00186B07"/>
    <w:rsid w:val="00191099"/>
    <w:rsid w:val="001917F4"/>
    <w:rsid w:val="0019682F"/>
    <w:rsid w:val="00197E27"/>
    <w:rsid w:val="00197EE0"/>
    <w:rsid w:val="001A06A7"/>
    <w:rsid w:val="001A7839"/>
    <w:rsid w:val="001B40C7"/>
    <w:rsid w:val="001C42A8"/>
    <w:rsid w:val="001C5353"/>
    <w:rsid w:val="001C53F8"/>
    <w:rsid w:val="001C6673"/>
    <w:rsid w:val="001D426F"/>
    <w:rsid w:val="001D6ED0"/>
    <w:rsid w:val="001D799B"/>
    <w:rsid w:val="001E5F80"/>
    <w:rsid w:val="001E7051"/>
    <w:rsid w:val="001F0BB7"/>
    <w:rsid w:val="001F1727"/>
    <w:rsid w:val="001F1F1F"/>
    <w:rsid w:val="001F223C"/>
    <w:rsid w:val="001F32F6"/>
    <w:rsid w:val="001F4CB4"/>
    <w:rsid w:val="001F62B1"/>
    <w:rsid w:val="00201CF2"/>
    <w:rsid w:val="00204F0C"/>
    <w:rsid w:val="00205443"/>
    <w:rsid w:val="0020564F"/>
    <w:rsid w:val="00210F91"/>
    <w:rsid w:val="00212AFB"/>
    <w:rsid w:val="00214B21"/>
    <w:rsid w:val="00217CF3"/>
    <w:rsid w:val="00220821"/>
    <w:rsid w:val="002214E4"/>
    <w:rsid w:val="00221C37"/>
    <w:rsid w:val="00230CAC"/>
    <w:rsid w:val="00232D27"/>
    <w:rsid w:val="002344CB"/>
    <w:rsid w:val="00236965"/>
    <w:rsid w:val="002410A1"/>
    <w:rsid w:val="002439D4"/>
    <w:rsid w:val="00246A79"/>
    <w:rsid w:val="00251B44"/>
    <w:rsid w:val="00252121"/>
    <w:rsid w:val="00252AAD"/>
    <w:rsid w:val="00254932"/>
    <w:rsid w:val="00260D2C"/>
    <w:rsid w:val="002622B4"/>
    <w:rsid w:val="002623FE"/>
    <w:rsid w:val="00270AB9"/>
    <w:rsid w:val="002723DF"/>
    <w:rsid w:val="00272F5C"/>
    <w:rsid w:val="00273969"/>
    <w:rsid w:val="00280AFA"/>
    <w:rsid w:val="00282A93"/>
    <w:rsid w:val="00284E1E"/>
    <w:rsid w:val="002914F2"/>
    <w:rsid w:val="002915E8"/>
    <w:rsid w:val="002946D3"/>
    <w:rsid w:val="002A1EA1"/>
    <w:rsid w:val="002A2031"/>
    <w:rsid w:val="002A55C5"/>
    <w:rsid w:val="002B0965"/>
    <w:rsid w:val="002B5B17"/>
    <w:rsid w:val="002B5ED9"/>
    <w:rsid w:val="002B66A6"/>
    <w:rsid w:val="002B7B5F"/>
    <w:rsid w:val="002C1C78"/>
    <w:rsid w:val="002C64BC"/>
    <w:rsid w:val="002D3A33"/>
    <w:rsid w:val="002D7661"/>
    <w:rsid w:val="002E2C5E"/>
    <w:rsid w:val="002E30F5"/>
    <w:rsid w:val="002E343B"/>
    <w:rsid w:val="002E4C7E"/>
    <w:rsid w:val="002E5D23"/>
    <w:rsid w:val="002E635F"/>
    <w:rsid w:val="002F282D"/>
    <w:rsid w:val="002F619F"/>
    <w:rsid w:val="0030185C"/>
    <w:rsid w:val="0030369F"/>
    <w:rsid w:val="00304155"/>
    <w:rsid w:val="00304974"/>
    <w:rsid w:val="00310107"/>
    <w:rsid w:val="00313009"/>
    <w:rsid w:val="003130E5"/>
    <w:rsid w:val="0031496E"/>
    <w:rsid w:val="003157A8"/>
    <w:rsid w:val="003158DD"/>
    <w:rsid w:val="00320EA1"/>
    <w:rsid w:val="00321DFE"/>
    <w:rsid w:val="00325FFA"/>
    <w:rsid w:val="003307EB"/>
    <w:rsid w:val="00334640"/>
    <w:rsid w:val="00334FDE"/>
    <w:rsid w:val="003352BC"/>
    <w:rsid w:val="003411B1"/>
    <w:rsid w:val="00346FF1"/>
    <w:rsid w:val="003553B4"/>
    <w:rsid w:val="003555B2"/>
    <w:rsid w:val="0035608F"/>
    <w:rsid w:val="00356F7E"/>
    <w:rsid w:val="003571B0"/>
    <w:rsid w:val="0036147B"/>
    <w:rsid w:val="00363711"/>
    <w:rsid w:val="003647F2"/>
    <w:rsid w:val="003663AE"/>
    <w:rsid w:val="00370B6A"/>
    <w:rsid w:val="00371516"/>
    <w:rsid w:val="00373C0A"/>
    <w:rsid w:val="00377269"/>
    <w:rsid w:val="003810F4"/>
    <w:rsid w:val="00384239"/>
    <w:rsid w:val="00385459"/>
    <w:rsid w:val="00390C80"/>
    <w:rsid w:val="003917A6"/>
    <w:rsid w:val="00396F18"/>
    <w:rsid w:val="003B1D96"/>
    <w:rsid w:val="003B425D"/>
    <w:rsid w:val="003C0165"/>
    <w:rsid w:val="003C18E0"/>
    <w:rsid w:val="003C1BAE"/>
    <w:rsid w:val="003C1DC0"/>
    <w:rsid w:val="003C308E"/>
    <w:rsid w:val="003C5176"/>
    <w:rsid w:val="003C7171"/>
    <w:rsid w:val="003D1783"/>
    <w:rsid w:val="003D4C5F"/>
    <w:rsid w:val="003D74BD"/>
    <w:rsid w:val="003D77CF"/>
    <w:rsid w:val="003E04F1"/>
    <w:rsid w:val="003E0D1C"/>
    <w:rsid w:val="003E43F5"/>
    <w:rsid w:val="003E4F63"/>
    <w:rsid w:val="003E5016"/>
    <w:rsid w:val="003E6CB9"/>
    <w:rsid w:val="003F2432"/>
    <w:rsid w:val="003F4685"/>
    <w:rsid w:val="00400999"/>
    <w:rsid w:val="00400F34"/>
    <w:rsid w:val="0040369A"/>
    <w:rsid w:val="0040684B"/>
    <w:rsid w:val="0040757A"/>
    <w:rsid w:val="00410E6B"/>
    <w:rsid w:val="00411F3D"/>
    <w:rsid w:val="004144E3"/>
    <w:rsid w:val="00415F3A"/>
    <w:rsid w:val="00416BC1"/>
    <w:rsid w:val="00417149"/>
    <w:rsid w:val="00417953"/>
    <w:rsid w:val="00417D8F"/>
    <w:rsid w:val="00420A35"/>
    <w:rsid w:val="004225EF"/>
    <w:rsid w:val="00422E00"/>
    <w:rsid w:val="004313AB"/>
    <w:rsid w:val="00431B7D"/>
    <w:rsid w:val="00432005"/>
    <w:rsid w:val="0043561B"/>
    <w:rsid w:val="00436005"/>
    <w:rsid w:val="004368D6"/>
    <w:rsid w:val="00437730"/>
    <w:rsid w:val="00437B5F"/>
    <w:rsid w:val="004410DF"/>
    <w:rsid w:val="00443FE9"/>
    <w:rsid w:val="00445851"/>
    <w:rsid w:val="00446783"/>
    <w:rsid w:val="00450453"/>
    <w:rsid w:val="00452810"/>
    <w:rsid w:val="00452E46"/>
    <w:rsid w:val="00454593"/>
    <w:rsid w:val="00455925"/>
    <w:rsid w:val="00455EFA"/>
    <w:rsid w:val="00457CCC"/>
    <w:rsid w:val="00463125"/>
    <w:rsid w:val="00464E39"/>
    <w:rsid w:val="00465401"/>
    <w:rsid w:val="00467CD1"/>
    <w:rsid w:val="004748B9"/>
    <w:rsid w:val="00481F3A"/>
    <w:rsid w:val="00485604"/>
    <w:rsid w:val="00485D2B"/>
    <w:rsid w:val="0048667A"/>
    <w:rsid w:val="00490D22"/>
    <w:rsid w:val="00492772"/>
    <w:rsid w:val="0049460A"/>
    <w:rsid w:val="0049522F"/>
    <w:rsid w:val="004966BD"/>
    <w:rsid w:val="004A2222"/>
    <w:rsid w:val="004A3C25"/>
    <w:rsid w:val="004A4B69"/>
    <w:rsid w:val="004A557D"/>
    <w:rsid w:val="004A58F6"/>
    <w:rsid w:val="004B0174"/>
    <w:rsid w:val="004B0857"/>
    <w:rsid w:val="004B1447"/>
    <w:rsid w:val="004B544E"/>
    <w:rsid w:val="004B6CA3"/>
    <w:rsid w:val="004C08E7"/>
    <w:rsid w:val="004D3C60"/>
    <w:rsid w:val="004D4150"/>
    <w:rsid w:val="004D7EA0"/>
    <w:rsid w:val="004E5417"/>
    <w:rsid w:val="004F55D0"/>
    <w:rsid w:val="004F6F01"/>
    <w:rsid w:val="00500AE0"/>
    <w:rsid w:val="00501F64"/>
    <w:rsid w:val="00502A0B"/>
    <w:rsid w:val="00502E0F"/>
    <w:rsid w:val="005035A1"/>
    <w:rsid w:val="0050411A"/>
    <w:rsid w:val="00512102"/>
    <w:rsid w:val="005201C4"/>
    <w:rsid w:val="0052041E"/>
    <w:rsid w:val="00521286"/>
    <w:rsid w:val="0052134D"/>
    <w:rsid w:val="0052471D"/>
    <w:rsid w:val="0053261C"/>
    <w:rsid w:val="00533666"/>
    <w:rsid w:val="00533803"/>
    <w:rsid w:val="005341FD"/>
    <w:rsid w:val="0053471C"/>
    <w:rsid w:val="005379BA"/>
    <w:rsid w:val="0054025F"/>
    <w:rsid w:val="00541961"/>
    <w:rsid w:val="00547A41"/>
    <w:rsid w:val="005509F6"/>
    <w:rsid w:val="005523C7"/>
    <w:rsid w:val="0055281C"/>
    <w:rsid w:val="00553195"/>
    <w:rsid w:val="00555CD3"/>
    <w:rsid w:val="00556824"/>
    <w:rsid w:val="00557EBE"/>
    <w:rsid w:val="00563AB8"/>
    <w:rsid w:val="00564D3D"/>
    <w:rsid w:val="005656DE"/>
    <w:rsid w:val="005660C5"/>
    <w:rsid w:val="00570790"/>
    <w:rsid w:val="00571389"/>
    <w:rsid w:val="0057656A"/>
    <w:rsid w:val="005848DF"/>
    <w:rsid w:val="0058739D"/>
    <w:rsid w:val="0059483B"/>
    <w:rsid w:val="005A1CCC"/>
    <w:rsid w:val="005A5929"/>
    <w:rsid w:val="005A769D"/>
    <w:rsid w:val="005B0C73"/>
    <w:rsid w:val="005B23FB"/>
    <w:rsid w:val="005B61E0"/>
    <w:rsid w:val="005C2BD8"/>
    <w:rsid w:val="005C3AE4"/>
    <w:rsid w:val="005C4A23"/>
    <w:rsid w:val="005C6509"/>
    <w:rsid w:val="005D153A"/>
    <w:rsid w:val="005D5E19"/>
    <w:rsid w:val="005E439B"/>
    <w:rsid w:val="005E744E"/>
    <w:rsid w:val="005F6C85"/>
    <w:rsid w:val="00604BE0"/>
    <w:rsid w:val="00605C39"/>
    <w:rsid w:val="0061105F"/>
    <w:rsid w:val="0061505A"/>
    <w:rsid w:val="00616192"/>
    <w:rsid w:val="00621EDE"/>
    <w:rsid w:val="00625A8F"/>
    <w:rsid w:val="00625DB7"/>
    <w:rsid w:val="0063130B"/>
    <w:rsid w:val="00632744"/>
    <w:rsid w:val="00637860"/>
    <w:rsid w:val="006405E7"/>
    <w:rsid w:val="00645842"/>
    <w:rsid w:val="0064589F"/>
    <w:rsid w:val="00647982"/>
    <w:rsid w:val="00650152"/>
    <w:rsid w:val="00650E15"/>
    <w:rsid w:val="006515EF"/>
    <w:rsid w:val="00652511"/>
    <w:rsid w:val="00653560"/>
    <w:rsid w:val="00653A09"/>
    <w:rsid w:val="00656C7A"/>
    <w:rsid w:val="00661AC4"/>
    <w:rsid w:val="006621AD"/>
    <w:rsid w:val="00662C92"/>
    <w:rsid w:val="00671EDE"/>
    <w:rsid w:val="00674606"/>
    <w:rsid w:val="00676022"/>
    <w:rsid w:val="00677C95"/>
    <w:rsid w:val="006826F3"/>
    <w:rsid w:val="006A103F"/>
    <w:rsid w:val="006A7AEE"/>
    <w:rsid w:val="006B2C61"/>
    <w:rsid w:val="006B58CC"/>
    <w:rsid w:val="006B6924"/>
    <w:rsid w:val="006B7020"/>
    <w:rsid w:val="006B7182"/>
    <w:rsid w:val="006B7F0B"/>
    <w:rsid w:val="006C2B7D"/>
    <w:rsid w:val="006C36FA"/>
    <w:rsid w:val="006C4A97"/>
    <w:rsid w:val="006C52A3"/>
    <w:rsid w:val="006C608F"/>
    <w:rsid w:val="006C6495"/>
    <w:rsid w:val="006D7230"/>
    <w:rsid w:val="006E0ADF"/>
    <w:rsid w:val="006E0F1A"/>
    <w:rsid w:val="006E5E58"/>
    <w:rsid w:val="006F0DDC"/>
    <w:rsid w:val="006F181F"/>
    <w:rsid w:val="006F23B5"/>
    <w:rsid w:val="006F2641"/>
    <w:rsid w:val="006F47C7"/>
    <w:rsid w:val="006F5D36"/>
    <w:rsid w:val="006F7743"/>
    <w:rsid w:val="00702681"/>
    <w:rsid w:val="00706C92"/>
    <w:rsid w:val="007161AC"/>
    <w:rsid w:val="007205DE"/>
    <w:rsid w:val="0072267F"/>
    <w:rsid w:val="007231C6"/>
    <w:rsid w:val="00723876"/>
    <w:rsid w:val="00724EC0"/>
    <w:rsid w:val="007264D8"/>
    <w:rsid w:val="00727937"/>
    <w:rsid w:val="00733066"/>
    <w:rsid w:val="0073371F"/>
    <w:rsid w:val="00733B37"/>
    <w:rsid w:val="0073484E"/>
    <w:rsid w:val="00735350"/>
    <w:rsid w:val="007361BD"/>
    <w:rsid w:val="00736E90"/>
    <w:rsid w:val="00737796"/>
    <w:rsid w:val="00740D2F"/>
    <w:rsid w:val="007411B8"/>
    <w:rsid w:val="007412DB"/>
    <w:rsid w:val="00742B62"/>
    <w:rsid w:val="00744947"/>
    <w:rsid w:val="00745679"/>
    <w:rsid w:val="00750875"/>
    <w:rsid w:val="0075411D"/>
    <w:rsid w:val="007640EB"/>
    <w:rsid w:val="00774940"/>
    <w:rsid w:val="007853DE"/>
    <w:rsid w:val="007926E3"/>
    <w:rsid w:val="00796434"/>
    <w:rsid w:val="007A39AA"/>
    <w:rsid w:val="007A4AC5"/>
    <w:rsid w:val="007A6053"/>
    <w:rsid w:val="007B5106"/>
    <w:rsid w:val="007C09CD"/>
    <w:rsid w:val="007D1F90"/>
    <w:rsid w:val="007D5023"/>
    <w:rsid w:val="007D53C4"/>
    <w:rsid w:val="007D5B1D"/>
    <w:rsid w:val="007D5C50"/>
    <w:rsid w:val="007D5DC5"/>
    <w:rsid w:val="007E0247"/>
    <w:rsid w:val="007E08C9"/>
    <w:rsid w:val="007E31E9"/>
    <w:rsid w:val="007E4290"/>
    <w:rsid w:val="007F0DC5"/>
    <w:rsid w:val="007F265F"/>
    <w:rsid w:val="007F35A5"/>
    <w:rsid w:val="007F5D1B"/>
    <w:rsid w:val="00801000"/>
    <w:rsid w:val="008017D8"/>
    <w:rsid w:val="00801E7E"/>
    <w:rsid w:val="00804B8B"/>
    <w:rsid w:val="00804D43"/>
    <w:rsid w:val="00806BB1"/>
    <w:rsid w:val="008079D0"/>
    <w:rsid w:val="00807D48"/>
    <w:rsid w:val="0081095D"/>
    <w:rsid w:val="00810E97"/>
    <w:rsid w:val="008155C6"/>
    <w:rsid w:val="008218E6"/>
    <w:rsid w:val="00827666"/>
    <w:rsid w:val="00827C9C"/>
    <w:rsid w:val="0083147C"/>
    <w:rsid w:val="00833DC4"/>
    <w:rsid w:val="00837F19"/>
    <w:rsid w:val="00841391"/>
    <w:rsid w:val="00841EDC"/>
    <w:rsid w:val="008428B3"/>
    <w:rsid w:val="00845062"/>
    <w:rsid w:val="00851EFC"/>
    <w:rsid w:val="00852208"/>
    <w:rsid w:val="00855F2C"/>
    <w:rsid w:val="00857052"/>
    <w:rsid w:val="00862687"/>
    <w:rsid w:val="00866216"/>
    <w:rsid w:val="008715D1"/>
    <w:rsid w:val="0087620C"/>
    <w:rsid w:val="008769A7"/>
    <w:rsid w:val="0087743C"/>
    <w:rsid w:val="00881383"/>
    <w:rsid w:val="008832BA"/>
    <w:rsid w:val="00892C1B"/>
    <w:rsid w:val="008974B9"/>
    <w:rsid w:val="008A051C"/>
    <w:rsid w:val="008A5426"/>
    <w:rsid w:val="008B19BE"/>
    <w:rsid w:val="008B28D6"/>
    <w:rsid w:val="008B3A07"/>
    <w:rsid w:val="008B4808"/>
    <w:rsid w:val="008B5DBD"/>
    <w:rsid w:val="008B6B04"/>
    <w:rsid w:val="008B7F20"/>
    <w:rsid w:val="008C400C"/>
    <w:rsid w:val="008C5F79"/>
    <w:rsid w:val="008D6BB8"/>
    <w:rsid w:val="008D7E9D"/>
    <w:rsid w:val="008E2451"/>
    <w:rsid w:val="008E317C"/>
    <w:rsid w:val="008E6319"/>
    <w:rsid w:val="008E660B"/>
    <w:rsid w:val="008E7E03"/>
    <w:rsid w:val="008F3371"/>
    <w:rsid w:val="008F4E13"/>
    <w:rsid w:val="008F514D"/>
    <w:rsid w:val="0090057C"/>
    <w:rsid w:val="00906FB4"/>
    <w:rsid w:val="009078B0"/>
    <w:rsid w:val="00912DEA"/>
    <w:rsid w:val="00912E87"/>
    <w:rsid w:val="00913865"/>
    <w:rsid w:val="009209DA"/>
    <w:rsid w:val="00933A4D"/>
    <w:rsid w:val="00933DD0"/>
    <w:rsid w:val="00935A8D"/>
    <w:rsid w:val="00937D41"/>
    <w:rsid w:val="0094049D"/>
    <w:rsid w:val="00942C3C"/>
    <w:rsid w:val="00951536"/>
    <w:rsid w:val="00954938"/>
    <w:rsid w:val="00957FCC"/>
    <w:rsid w:val="00960BFC"/>
    <w:rsid w:val="00960FCE"/>
    <w:rsid w:val="00961793"/>
    <w:rsid w:val="00963D4A"/>
    <w:rsid w:val="00964941"/>
    <w:rsid w:val="00965248"/>
    <w:rsid w:val="00966178"/>
    <w:rsid w:val="009815AC"/>
    <w:rsid w:val="00982B4A"/>
    <w:rsid w:val="00983C23"/>
    <w:rsid w:val="0098424C"/>
    <w:rsid w:val="009847D0"/>
    <w:rsid w:val="00987EFE"/>
    <w:rsid w:val="00997954"/>
    <w:rsid w:val="009B0B13"/>
    <w:rsid w:val="009B2CDC"/>
    <w:rsid w:val="009C0805"/>
    <w:rsid w:val="009C14FF"/>
    <w:rsid w:val="009C17BB"/>
    <w:rsid w:val="009C4EA4"/>
    <w:rsid w:val="009C5D4C"/>
    <w:rsid w:val="009D03E4"/>
    <w:rsid w:val="009D2076"/>
    <w:rsid w:val="009D2680"/>
    <w:rsid w:val="009D2E00"/>
    <w:rsid w:val="009D36EC"/>
    <w:rsid w:val="009D51C0"/>
    <w:rsid w:val="009E1E70"/>
    <w:rsid w:val="009E2B31"/>
    <w:rsid w:val="009E420B"/>
    <w:rsid w:val="009E4678"/>
    <w:rsid w:val="009F5CD3"/>
    <w:rsid w:val="009F6E82"/>
    <w:rsid w:val="009F7867"/>
    <w:rsid w:val="00A00E91"/>
    <w:rsid w:val="00A02D3E"/>
    <w:rsid w:val="00A136A6"/>
    <w:rsid w:val="00A16412"/>
    <w:rsid w:val="00A17B41"/>
    <w:rsid w:val="00A23B14"/>
    <w:rsid w:val="00A24699"/>
    <w:rsid w:val="00A27BDF"/>
    <w:rsid w:val="00A301FF"/>
    <w:rsid w:val="00A3035B"/>
    <w:rsid w:val="00A30FD3"/>
    <w:rsid w:val="00A31620"/>
    <w:rsid w:val="00A34CFB"/>
    <w:rsid w:val="00A36052"/>
    <w:rsid w:val="00A368D2"/>
    <w:rsid w:val="00A52BAC"/>
    <w:rsid w:val="00A56418"/>
    <w:rsid w:val="00A62657"/>
    <w:rsid w:val="00A6357D"/>
    <w:rsid w:val="00A65082"/>
    <w:rsid w:val="00A70176"/>
    <w:rsid w:val="00A73A2D"/>
    <w:rsid w:val="00A7402D"/>
    <w:rsid w:val="00A749E1"/>
    <w:rsid w:val="00A7685C"/>
    <w:rsid w:val="00A86DC1"/>
    <w:rsid w:val="00A87685"/>
    <w:rsid w:val="00A8797C"/>
    <w:rsid w:val="00A90391"/>
    <w:rsid w:val="00A93579"/>
    <w:rsid w:val="00A95E1E"/>
    <w:rsid w:val="00AB1021"/>
    <w:rsid w:val="00AB2282"/>
    <w:rsid w:val="00AB233A"/>
    <w:rsid w:val="00AB6529"/>
    <w:rsid w:val="00AB7C57"/>
    <w:rsid w:val="00AB7D71"/>
    <w:rsid w:val="00AC1EEA"/>
    <w:rsid w:val="00AC386A"/>
    <w:rsid w:val="00AC4EBD"/>
    <w:rsid w:val="00AC5212"/>
    <w:rsid w:val="00AC7415"/>
    <w:rsid w:val="00AD0169"/>
    <w:rsid w:val="00AD0D32"/>
    <w:rsid w:val="00AD321A"/>
    <w:rsid w:val="00AD4C01"/>
    <w:rsid w:val="00AE3208"/>
    <w:rsid w:val="00AE57CD"/>
    <w:rsid w:val="00AE6EF9"/>
    <w:rsid w:val="00AF1852"/>
    <w:rsid w:val="00AF1906"/>
    <w:rsid w:val="00AF326D"/>
    <w:rsid w:val="00AF4660"/>
    <w:rsid w:val="00AF6358"/>
    <w:rsid w:val="00AF6DC6"/>
    <w:rsid w:val="00B022D2"/>
    <w:rsid w:val="00B0686C"/>
    <w:rsid w:val="00B103A7"/>
    <w:rsid w:val="00B11417"/>
    <w:rsid w:val="00B121FC"/>
    <w:rsid w:val="00B150D0"/>
    <w:rsid w:val="00B16465"/>
    <w:rsid w:val="00B165B5"/>
    <w:rsid w:val="00B17FB0"/>
    <w:rsid w:val="00B209FD"/>
    <w:rsid w:val="00B20E54"/>
    <w:rsid w:val="00B22FF7"/>
    <w:rsid w:val="00B25724"/>
    <w:rsid w:val="00B2617C"/>
    <w:rsid w:val="00B26BD4"/>
    <w:rsid w:val="00B27965"/>
    <w:rsid w:val="00B30659"/>
    <w:rsid w:val="00B336D4"/>
    <w:rsid w:val="00B3530F"/>
    <w:rsid w:val="00B368B7"/>
    <w:rsid w:val="00B406B0"/>
    <w:rsid w:val="00B42C7F"/>
    <w:rsid w:val="00B438F3"/>
    <w:rsid w:val="00B4411D"/>
    <w:rsid w:val="00B455FD"/>
    <w:rsid w:val="00B502C0"/>
    <w:rsid w:val="00B51557"/>
    <w:rsid w:val="00B52291"/>
    <w:rsid w:val="00B538B2"/>
    <w:rsid w:val="00B53ED6"/>
    <w:rsid w:val="00B545B9"/>
    <w:rsid w:val="00B55ED0"/>
    <w:rsid w:val="00B62FCE"/>
    <w:rsid w:val="00B65E05"/>
    <w:rsid w:val="00B66495"/>
    <w:rsid w:val="00B66D2A"/>
    <w:rsid w:val="00B7036E"/>
    <w:rsid w:val="00B70D76"/>
    <w:rsid w:val="00B75ACD"/>
    <w:rsid w:val="00B85B03"/>
    <w:rsid w:val="00B85CCB"/>
    <w:rsid w:val="00B872BF"/>
    <w:rsid w:val="00B93EAD"/>
    <w:rsid w:val="00BA0164"/>
    <w:rsid w:val="00BA03A9"/>
    <w:rsid w:val="00BA1AC0"/>
    <w:rsid w:val="00BB020B"/>
    <w:rsid w:val="00BB0A44"/>
    <w:rsid w:val="00BB4C11"/>
    <w:rsid w:val="00BB7820"/>
    <w:rsid w:val="00BC0DC3"/>
    <w:rsid w:val="00BC23CA"/>
    <w:rsid w:val="00BC5AC2"/>
    <w:rsid w:val="00BC6463"/>
    <w:rsid w:val="00BC74AD"/>
    <w:rsid w:val="00BD3D19"/>
    <w:rsid w:val="00BD5A2B"/>
    <w:rsid w:val="00BE6119"/>
    <w:rsid w:val="00BE7E51"/>
    <w:rsid w:val="00BF1548"/>
    <w:rsid w:val="00BF5745"/>
    <w:rsid w:val="00BF7EB3"/>
    <w:rsid w:val="00C0094D"/>
    <w:rsid w:val="00C07F33"/>
    <w:rsid w:val="00C210C1"/>
    <w:rsid w:val="00C26289"/>
    <w:rsid w:val="00C314EE"/>
    <w:rsid w:val="00C317A5"/>
    <w:rsid w:val="00C34BFB"/>
    <w:rsid w:val="00C34E08"/>
    <w:rsid w:val="00C35972"/>
    <w:rsid w:val="00C3615C"/>
    <w:rsid w:val="00C37FA8"/>
    <w:rsid w:val="00C40DFB"/>
    <w:rsid w:val="00C542E3"/>
    <w:rsid w:val="00C54C00"/>
    <w:rsid w:val="00C703FB"/>
    <w:rsid w:val="00C713E6"/>
    <w:rsid w:val="00C73AF9"/>
    <w:rsid w:val="00C819FD"/>
    <w:rsid w:val="00C82310"/>
    <w:rsid w:val="00C8636B"/>
    <w:rsid w:val="00C9182F"/>
    <w:rsid w:val="00C93FEF"/>
    <w:rsid w:val="00C975D3"/>
    <w:rsid w:val="00CA1957"/>
    <w:rsid w:val="00CA38BC"/>
    <w:rsid w:val="00CA4C4B"/>
    <w:rsid w:val="00CA5C0D"/>
    <w:rsid w:val="00CA7312"/>
    <w:rsid w:val="00CB40B6"/>
    <w:rsid w:val="00CB4680"/>
    <w:rsid w:val="00CC4916"/>
    <w:rsid w:val="00CD1944"/>
    <w:rsid w:val="00CD4974"/>
    <w:rsid w:val="00CE09CA"/>
    <w:rsid w:val="00CE0D05"/>
    <w:rsid w:val="00CE74D6"/>
    <w:rsid w:val="00CF076C"/>
    <w:rsid w:val="00CF09E7"/>
    <w:rsid w:val="00CF4ABD"/>
    <w:rsid w:val="00D0542F"/>
    <w:rsid w:val="00D057DE"/>
    <w:rsid w:val="00D06683"/>
    <w:rsid w:val="00D07B50"/>
    <w:rsid w:val="00D137AC"/>
    <w:rsid w:val="00D144D7"/>
    <w:rsid w:val="00D1494B"/>
    <w:rsid w:val="00D2014E"/>
    <w:rsid w:val="00D2638E"/>
    <w:rsid w:val="00D303EA"/>
    <w:rsid w:val="00D4194C"/>
    <w:rsid w:val="00D4346D"/>
    <w:rsid w:val="00D448D7"/>
    <w:rsid w:val="00D4536F"/>
    <w:rsid w:val="00D46690"/>
    <w:rsid w:val="00D50FBE"/>
    <w:rsid w:val="00D516DA"/>
    <w:rsid w:val="00D51A37"/>
    <w:rsid w:val="00D52B28"/>
    <w:rsid w:val="00D53B41"/>
    <w:rsid w:val="00D53BB2"/>
    <w:rsid w:val="00D56B7B"/>
    <w:rsid w:val="00D56BC1"/>
    <w:rsid w:val="00D60BB1"/>
    <w:rsid w:val="00D6173E"/>
    <w:rsid w:val="00D70FAA"/>
    <w:rsid w:val="00D71938"/>
    <w:rsid w:val="00D761F3"/>
    <w:rsid w:val="00D85517"/>
    <w:rsid w:val="00D91317"/>
    <w:rsid w:val="00D91F86"/>
    <w:rsid w:val="00D95F42"/>
    <w:rsid w:val="00D97702"/>
    <w:rsid w:val="00DA2268"/>
    <w:rsid w:val="00DA52C0"/>
    <w:rsid w:val="00DA5A63"/>
    <w:rsid w:val="00DA75D8"/>
    <w:rsid w:val="00DB5F53"/>
    <w:rsid w:val="00DB773C"/>
    <w:rsid w:val="00DC6952"/>
    <w:rsid w:val="00DC6B61"/>
    <w:rsid w:val="00DD5CF1"/>
    <w:rsid w:val="00DD5DA2"/>
    <w:rsid w:val="00DE0A71"/>
    <w:rsid w:val="00DE1710"/>
    <w:rsid w:val="00DF0A9B"/>
    <w:rsid w:val="00DF1630"/>
    <w:rsid w:val="00DF24BC"/>
    <w:rsid w:val="00E0088F"/>
    <w:rsid w:val="00E11C2F"/>
    <w:rsid w:val="00E11C4A"/>
    <w:rsid w:val="00E15997"/>
    <w:rsid w:val="00E16448"/>
    <w:rsid w:val="00E168C7"/>
    <w:rsid w:val="00E20384"/>
    <w:rsid w:val="00E2266B"/>
    <w:rsid w:val="00E32817"/>
    <w:rsid w:val="00E34D63"/>
    <w:rsid w:val="00E3776D"/>
    <w:rsid w:val="00E408D1"/>
    <w:rsid w:val="00E40CEC"/>
    <w:rsid w:val="00E42718"/>
    <w:rsid w:val="00E42D1F"/>
    <w:rsid w:val="00E45582"/>
    <w:rsid w:val="00E47083"/>
    <w:rsid w:val="00E47D0C"/>
    <w:rsid w:val="00E503A0"/>
    <w:rsid w:val="00E52531"/>
    <w:rsid w:val="00E52B17"/>
    <w:rsid w:val="00E54605"/>
    <w:rsid w:val="00E54E81"/>
    <w:rsid w:val="00E55355"/>
    <w:rsid w:val="00E65089"/>
    <w:rsid w:val="00E663A0"/>
    <w:rsid w:val="00E72217"/>
    <w:rsid w:val="00E759E6"/>
    <w:rsid w:val="00E770DE"/>
    <w:rsid w:val="00E83866"/>
    <w:rsid w:val="00E84970"/>
    <w:rsid w:val="00E85713"/>
    <w:rsid w:val="00E857E2"/>
    <w:rsid w:val="00E87615"/>
    <w:rsid w:val="00E90A53"/>
    <w:rsid w:val="00E90C0B"/>
    <w:rsid w:val="00E91B36"/>
    <w:rsid w:val="00E9450A"/>
    <w:rsid w:val="00EA1A6A"/>
    <w:rsid w:val="00EA36AC"/>
    <w:rsid w:val="00EA562B"/>
    <w:rsid w:val="00EA56AF"/>
    <w:rsid w:val="00EA62AB"/>
    <w:rsid w:val="00EB23E2"/>
    <w:rsid w:val="00EB4D73"/>
    <w:rsid w:val="00EB644D"/>
    <w:rsid w:val="00EB7BB1"/>
    <w:rsid w:val="00EC0CAE"/>
    <w:rsid w:val="00EC157A"/>
    <w:rsid w:val="00EC4109"/>
    <w:rsid w:val="00EC5310"/>
    <w:rsid w:val="00EC5879"/>
    <w:rsid w:val="00ED46C5"/>
    <w:rsid w:val="00ED729B"/>
    <w:rsid w:val="00ED7C09"/>
    <w:rsid w:val="00EE0A2E"/>
    <w:rsid w:val="00EE0D88"/>
    <w:rsid w:val="00EE5FD1"/>
    <w:rsid w:val="00EE7F7F"/>
    <w:rsid w:val="00EF75D1"/>
    <w:rsid w:val="00F01F61"/>
    <w:rsid w:val="00F02C09"/>
    <w:rsid w:val="00F1795E"/>
    <w:rsid w:val="00F17DBF"/>
    <w:rsid w:val="00F21E9F"/>
    <w:rsid w:val="00F244DC"/>
    <w:rsid w:val="00F24A04"/>
    <w:rsid w:val="00F2706E"/>
    <w:rsid w:val="00F33928"/>
    <w:rsid w:val="00F33E5C"/>
    <w:rsid w:val="00F356A2"/>
    <w:rsid w:val="00F35725"/>
    <w:rsid w:val="00F3576D"/>
    <w:rsid w:val="00F434C7"/>
    <w:rsid w:val="00F46F82"/>
    <w:rsid w:val="00F5132A"/>
    <w:rsid w:val="00F52F2B"/>
    <w:rsid w:val="00F61052"/>
    <w:rsid w:val="00F61C9D"/>
    <w:rsid w:val="00F66201"/>
    <w:rsid w:val="00F66BA0"/>
    <w:rsid w:val="00F67857"/>
    <w:rsid w:val="00F67F86"/>
    <w:rsid w:val="00F70D44"/>
    <w:rsid w:val="00F7109E"/>
    <w:rsid w:val="00F7140D"/>
    <w:rsid w:val="00F714A0"/>
    <w:rsid w:val="00F84122"/>
    <w:rsid w:val="00F84DE4"/>
    <w:rsid w:val="00F8644E"/>
    <w:rsid w:val="00F869CB"/>
    <w:rsid w:val="00F963FA"/>
    <w:rsid w:val="00F96859"/>
    <w:rsid w:val="00F975FE"/>
    <w:rsid w:val="00FA0835"/>
    <w:rsid w:val="00FA5172"/>
    <w:rsid w:val="00FB0D22"/>
    <w:rsid w:val="00FC126B"/>
    <w:rsid w:val="00FD36A0"/>
    <w:rsid w:val="00FD5388"/>
    <w:rsid w:val="00FE164D"/>
    <w:rsid w:val="00FE25AA"/>
    <w:rsid w:val="00FE28B7"/>
    <w:rsid w:val="00FE6F4C"/>
    <w:rsid w:val="00FF0BDE"/>
    <w:rsid w:val="00FF0F6B"/>
    <w:rsid w:val="00FF1DE0"/>
    <w:rsid w:val="00FF4298"/>
    <w:rsid w:val="00FF4DFC"/>
    <w:rsid w:val="00FF4E5B"/>
    <w:rsid w:val="00FF7B38"/>
    <w:rsid w:val="58D05F56"/>
  </w:rsids>
  <m:mathPr>
    <m:mathFont m:val="Cambria Math"/>
    <m:brkBin m:val="before"/>
    <m:brkBinSub m:val="--"/>
    <m:smallFrac m:val="0"/>
    <m:dispDef m:val="0"/>
    <m:lMargin m:val="0"/>
    <m:rMargin m:val="0"/>
    <m:defJc m:val="centerGroup"/>
    <m:wrapRight/>
    <m:intLim m:val="subSup"/>
    <m:naryLim m:val="subSup"/>
  </m:mathPr>
  <w:themeFontLang w:val="fr-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EB348B2"/>
  <w15:docId w15:val="{9590800E-EB82-4DBA-9EDB-9D9E82261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Titre1">
    <w:name w:val="heading 1"/>
    <w:basedOn w:val="Normal"/>
    <w:next w:val="Normal"/>
    <w:link w:val="Titre1Car"/>
    <w:uiPriority w:val="9"/>
    <w:rsid w:val="00FC126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Titre3">
    <w:name w:val="heading 3"/>
    <w:basedOn w:val="Normal"/>
    <w:next w:val="Normal"/>
    <w:link w:val="Titre3Car"/>
    <w:uiPriority w:val="9"/>
    <w:semiHidden/>
    <w:unhideWhenUsed/>
    <w:rsid w:val="00F61C9D"/>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rsid w:val="00F61C9D"/>
    <w:pPr>
      <w:keepNext/>
      <w:keepLines/>
      <w:numPr>
        <w:ilvl w:val="3"/>
        <w:numId w:val="5"/>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rsid w:val="00B502C0"/>
    <w:pPr>
      <w:keepNext/>
      <w:keepLines/>
      <w:numPr>
        <w:ilvl w:val="4"/>
        <w:numId w:val="6"/>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unhideWhenUsed/>
    <w:rsid w:val="00B502C0"/>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unhideWhenUsed/>
    <w:rsid w:val="00B502C0"/>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rsid w:val="00B502C0"/>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rsid w:val="00B502C0"/>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3157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85604"/>
    <w:pPr>
      <w:tabs>
        <w:tab w:val="center" w:pos="4536"/>
        <w:tab w:val="right" w:pos="9072"/>
      </w:tabs>
    </w:pPr>
  </w:style>
  <w:style w:type="character" w:customStyle="1" w:styleId="En-tteCar">
    <w:name w:val="En-tête Car"/>
    <w:basedOn w:val="Policepardfaut"/>
    <w:link w:val="En-tte"/>
    <w:uiPriority w:val="99"/>
    <w:rsid w:val="00485604"/>
    <w:rPr>
      <w:lang w:val="en-US"/>
    </w:rPr>
  </w:style>
  <w:style w:type="paragraph" w:styleId="Pieddepage">
    <w:name w:val="footer"/>
    <w:basedOn w:val="Normal"/>
    <w:link w:val="PieddepageCar"/>
    <w:uiPriority w:val="99"/>
    <w:unhideWhenUsed/>
    <w:rsid w:val="00485604"/>
    <w:pPr>
      <w:tabs>
        <w:tab w:val="center" w:pos="4536"/>
        <w:tab w:val="right" w:pos="9072"/>
      </w:tabs>
    </w:pPr>
  </w:style>
  <w:style w:type="character" w:customStyle="1" w:styleId="PieddepageCar">
    <w:name w:val="Pied de page Car"/>
    <w:basedOn w:val="Policepardfaut"/>
    <w:link w:val="Pieddepage"/>
    <w:uiPriority w:val="99"/>
    <w:rsid w:val="00485604"/>
    <w:rPr>
      <w:lang w:val="en-US"/>
    </w:rPr>
  </w:style>
  <w:style w:type="character" w:styleId="Numrodepage">
    <w:name w:val="page number"/>
    <w:basedOn w:val="Policepardfaut"/>
    <w:uiPriority w:val="99"/>
    <w:semiHidden/>
    <w:unhideWhenUsed/>
    <w:rsid w:val="002B66A6"/>
  </w:style>
  <w:style w:type="paragraph" w:customStyle="1" w:styleId="DOCTITRE">
    <w:name w:val="DOC_TITRE"/>
    <w:basedOn w:val="Normal"/>
    <w:qFormat/>
    <w:rsid w:val="00801E7E"/>
    <w:rPr>
      <w:lang w:val="fr-FR"/>
    </w:rPr>
  </w:style>
  <w:style w:type="paragraph" w:customStyle="1" w:styleId="DOCNUM">
    <w:name w:val="DOC_NUM"/>
    <w:basedOn w:val="Normal"/>
    <w:qFormat/>
    <w:rsid w:val="00801E7E"/>
    <w:rPr>
      <w:lang w:val="fr-FR"/>
    </w:rPr>
  </w:style>
  <w:style w:type="paragraph" w:customStyle="1" w:styleId="DOCREVISION">
    <w:name w:val="DOC_REVISION"/>
    <w:basedOn w:val="Normal"/>
    <w:qFormat/>
    <w:rsid w:val="00801E7E"/>
    <w:rPr>
      <w:lang w:val="fr-FR"/>
    </w:rPr>
  </w:style>
  <w:style w:type="paragraph" w:customStyle="1" w:styleId="DOCDATE">
    <w:name w:val="DOC_DATE"/>
    <w:basedOn w:val="Normal"/>
    <w:qFormat/>
    <w:rsid w:val="00801E7E"/>
    <w:rPr>
      <w:lang w:val="fr-FR"/>
    </w:rPr>
  </w:style>
  <w:style w:type="paragraph" w:styleId="Titre">
    <w:name w:val="Title"/>
    <w:link w:val="TitreCar"/>
    <w:rsid w:val="00F02C09"/>
    <w:pPr>
      <w:spacing w:before="840" w:after="1080"/>
      <w:jc w:val="center"/>
    </w:pPr>
    <w:rPr>
      <w:rFonts w:ascii="Arial" w:eastAsia="Times New Roman" w:hAnsi="Arial" w:cs="Arial"/>
      <w:b/>
      <w:bCs/>
      <w:kern w:val="28"/>
      <w:sz w:val="40"/>
      <w:szCs w:val="32"/>
    </w:rPr>
  </w:style>
  <w:style w:type="paragraph" w:customStyle="1" w:styleId="ENTETETitre">
    <w:name w:val="ENTETE_Titre"/>
    <w:basedOn w:val="En-tte"/>
    <w:link w:val="ENTETETitreCar"/>
    <w:qFormat/>
    <w:rsid w:val="00801E7E"/>
    <w:pPr>
      <w:spacing w:before="120" w:after="120"/>
      <w:jc w:val="center"/>
    </w:pPr>
    <w:rPr>
      <w:b/>
      <w:bCs/>
      <w:caps/>
      <w:lang w:val="fr-FR"/>
    </w:rPr>
  </w:style>
  <w:style w:type="character" w:customStyle="1" w:styleId="ENTETETitreCar">
    <w:name w:val="ENTETE_Titre Car"/>
    <w:basedOn w:val="En-tteCar"/>
    <w:link w:val="ENTETETitre"/>
    <w:rsid w:val="00801E7E"/>
    <w:rPr>
      <w:b/>
      <w:bCs/>
      <w:caps/>
      <w:lang w:val="en-US"/>
    </w:rPr>
  </w:style>
  <w:style w:type="character" w:customStyle="1" w:styleId="TitreCar">
    <w:name w:val="Titre Car"/>
    <w:basedOn w:val="Policepardfaut"/>
    <w:link w:val="Titre"/>
    <w:rsid w:val="00F02C09"/>
    <w:rPr>
      <w:rFonts w:ascii="Arial" w:eastAsia="Times New Roman" w:hAnsi="Arial" w:cs="Arial"/>
      <w:b/>
      <w:bCs/>
      <w:kern w:val="28"/>
      <w:sz w:val="40"/>
      <w:szCs w:val="32"/>
    </w:rPr>
  </w:style>
  <w:style w:type="paragraph" w:customStyle="1" w:styleId="TitreCours">
    <w:name w:val="Titre Cours"/>
    <w:basedOn w:val="Titre"/>
    <w:next w:val="Titre"/>
    <w:rsid w:val="00801E7E"/>
    <w:pPr>
      <w:spacing w:after="0"/>
    </w:pPr>
    <w:rPr>
      <w:b w:val="0"/>
    </w:rPr>
  </w:style>
  <w:style w:type="paragraph" w:customStyle="1" w:styleId="TitreEquipe">
    <w:name w:val="Titre Equipe"/>
    <w:basedOn w:val="Titre"/>
    <w:rsid w:val="00801E7E"/>
    <w:pPr>
      <w:spacing w:before="0" w:after="0"/>
    </w:pPr>
    <w:rPr>
      <w:b w:val="0"/>
      <w:sz w:val="28"/>
    </w:rPr>
  </w:style>
  <w:style w:type="paragraph" w:styleId="Textedebulles">
    <w:name w:val="Balloon Text"/>
    <w:basedOn w:val="Normal"/>
    <w:link w:val="TextedebullesCar"/>
    <w:uiPriority w:val="99"/>
    <w:semiHidden/>
    <w:unhideWhenUsed/>
    <w:rsid w:val="00EE5FD1"/>
    <w:rPr>
      <w:rFonts w:ascii="Lucida Grande" w:hAnsi="Lucida Grande"/>
      <w:sz w:val="18"/>
      <w:szCs w:val="18"/>
    </w:rPr>
  </w:style>
  <w:style w:type="character" w:customStyle="1" w:styleId="TextedebullesCar">
    <w:name w:val="Texte de bulles Car"/>
    <w:basedOn w:val="Policepardfaut"/>
    <w:link w:val="Textedebulles"/>
    <w:uiPriority w:val="99"/>
    <w:semiHidden/>
    <w:rsid w:val="00EE5FD1"/>
    <w:rPr>
      <w:rFonts w:ascii="Lucida Grande" w:hAnsi="Lucida Grande"/>
      <w:sz w:val="18"/>
      <w:szCs w:val="18"/>
      <w:lang w:val="en-US"/>
    </w:rPr>
  </w:style>
  <w:style w:type="character" w:customStyle="1" w:styleId="Titre1Car">
    <w:name w:val="Titre 1 Car"/>
    <w:basedOn w:val="Policepardfaut"/>
    <w:link w:val="Titre1"/>
    <w:uiPriority w:val="9"/>
    <w:rsid w:val="00FC126B"/>
    <w:rPr>
      <w:rFonts w:asciiTheme="majorHAnsi" w:eastAsiaTheme="majorEastAsia" w:hAnsiTheme="majorHAnsi" w:cstheme="majorBidi"/>
      <w:b/>
      <w:bCs/>
      <w:color w:val="345A8A" w:themeColor="accent1" w:themeShade="B5"/>
      <w:sz w:val="32"/>
      <w:szCs w:val="32"/>
      <w:lang w:val="en-US"/>
    </w:rPr>
  </w:style>
  <w:style w:type="paragraph" w:styleId="TM2">
    <w:name w:val="toc 2"/>
    <w:basedOn w:val="Normal"/>
    <w:next w:val="Normal"/>
    <w:autoRedefine/>
    <w:uiPriority w:val="39"/>
    <w:unhideWhenUsed/>
    <w:rsid w:val="008C400C"/>
    <w:pPr>
      <w:ind w:left="240"/>
    </w:pPr>
  </w:style>
  <w:style w:type="paragraph" w:customStyle="1" w:styleId="CORPSTitre1">
    <w:name w:val="CORPS_Titre1"/>
    <w:basedOn w:val="Titre1"/>
    <w:next w:val="Corpsdetexte"/>
    <w:link w:val="CORPSTitre1Car"/>
    <w:qFormat/>
    <w:rsid w:val="002E2C5E"/>
    <w:pPr>
      <w:numPr>
        <w:numId w:val="6"/>
      </w:numPr>
      <w:spacing w:after="120"/>
    </w:pPr>
    <w:rPr>
      <w:rFonts w:ascii="Century Gothic" w:hAnsi="Century Gothic"/>
      <w:i/>
      <w:color w:val="auto"/>
      <w:sz w:val="22"/>
      <w:lang w:val="fr-FR"/>
    </w:rPr>
  </w:style>
  <w:style w:type="character" w:customStyle="1" w:styleId="CORPSTitre1Car">
    <w:name w:val="CORPS_Titre1 Car"/>
    <w:basedOn w:val="Titre1Car"/>
    <w:link w:val="CORPSTitre1"/>
    <w:rsid w:val="00933DD0"/>
    <w:rPr>
      <w:rFonts w:ascii="Century Gothic" w:eastAsiaTheme="majorEastAsia" w:hAnsi="Century Gothic" w:cstheme="majorBidi"/>
      <w:b/>
      <w:bCs/>
      <w:i/>
      <w:color w:val="345A8A" w:themeColor="accent1" w:themeShade="B5"/>
      <w:sz w:val="22"/>
      <w:szCs w:val="32"/>
      <w:lang w:val="en-US"/>
    </w:rPr>
  </w:style>
  <w:style w:type="paragraph" w:customStyle="1" w:styleId="CORPSTitre2">
    <w:name w:val="CORPS_Titre2"/>
    <w:basedOn w:val="CORPSTitre1"/>
    <w:next w:val="Corpsdetexte"/>
    <w:link w:val="CORPSTitre2Car"/>
    <w:qFormat/>
    <w:rsid w:val="00933DD0"/>
    <w:pPr>
      <w:numPr>
        <w:ilvl w:val="1"/>
      </w:numPr>
      <w:spacing w:before="360"/>
      <w:outlineLvl w:val="1"/>
    </w:pPr>
    <w:rPr>
      <w:bCs w:val="0"/>
      <w:i w:val="0"/>
    </w:rPr>
  </w:style>
  <w:style w:type="character" w:customStyle="1" w:styleId="Titre3Car">
    <w:name w:val="Titre 3 Car"/>
    <w:basedOn w:val="Policepardfaut"/>
    <w:link w:val="Titre3"/>
    <w:uiPriority w:val="9"/>
    <w:semiHidden/>
    <w:rsid w:val="00F61C9D"/>
    <w:rPr>
      <w:rFonts w:asciiTheme="majorHAnsi" w:eastAsiaTheme="majorEastAsia" w:hAnsiTheme="majorHAnsi" w:cstheme="majorBidi"/>
      <w:b/>
      <w:bCs/>
      <w:color w:val="4F81BD" w:themeColor="accent1"/>
      <w:lang w:val="en-US"/>
    </w:rPr>
  </w:style>
  <w:style w:type="character" w:customStyle="1" w:styleId="Titre4Car">
    <w:name w:val="Titre 4 Car"/>
    <w:basedOn w:val="Policepardfaut"/>
    <w:link w:val="Titre4"/>
    <w:uiPriority w:val="9"/>
    <w:semiHidden/>
    <w:rsid w:val="00F61C9D"/>
    <w:rPr>
      <w:rFonts w:asciiTheme="majorHAnsi" w:eastAsiaTheme="majorEastAsia" w:hAnsiTheme="majorHAnsi" w:cstheme="majorBidi"/>
      <w:b/>
      <w:bCs/>
      <w:i/>
      <w:iCs/>
      <w:color w:val="4F81BD" w:themeColor="accent1"/>
      <w:lang w:val="en-US"/>
    </w:rPr>
  </w:style>
  <w:style w:type="character" w:customStyle="1" w:styleId="Titre5Car">
    <w:name w:val="Titre 5 Car"/>
    <w:basedOn w:val="Policepardfaut"/>
    <w:link w:val="Titre5"/>
    <w:uiPriority w:val="9"/>
    <w:rsid w:val="00B502C0"/>
    <w:rPr>
      <w:rFonts w:asciiTheme="majorHAnsi" w:eastAsiaTheme="majorEastAsia" w:hAnsiTheme="majorHAnsi" w:cstheme="majorBidi"/>
      <w:color w:val="243F60" w:themeColor="accent1" w:themeShade="7F"/>
      <w:lang w:val="en-US"/>
    </w:rPr>
  </w:style>
  <w:style w:type="character" w:customStyle="1" w:styleId="Titre6Car">
    <w:name w:val="Titre 6 Car"/>
    <w:basedOn w:val="Policepardfaut"/>
    <w:link w:val="Titre6"/>
    <w:uiPriority w:val="9"/>
    <w:rsid w:val="00B502C0"/>
    <w:rPr>
      <w:rFonts w:asciiTheme="majorHAnsi" w:eastAsiaTheme="majorEastAsia" w:hAnsiTheme="majorHAnsi" w:cstheme="majorBidi"/>
      <w:i/>
      <w:iCs/>
      <w:color w:val="243F60" w:themeColor="accent1" w:themeShade="7F"/>
      <w:lang w:val="en-US"/>
    </w:rPr>
  </w:style>
  <w:style w:type="character" w:customStyle="1" w:styleId="Titre7Car">
    <w:name w:val="Titre 7 Car"/>
    <w:basedOn w:val="Policepardfaut"/>
    <w:link w:val="Titre7"/>
    <w:uiPriority w:val="9"/>
    <w:rsid w:val="00B502C0"/>
    <w:rPr>
      <w:rFonts w:asciiTheme="majorHAnsi" w:eastAsiaTheme="majorEastAsia" w:hAnsiTheme="majorHAnsi" w:cstheme="majorBidi"/>
      <w:i/>
      <w:iCs/>
      <w:color w:val="404040" w:themeColor="text1" w:themeTint="BF"/>
      <w:lang w:val="en-US"/>
    </w:rPr>
  </w:style>
  <w:style w:type="character" w:customStyle="1" w:styleId="Titre8Car">
    <w:name w:val="Titre 8 Car"/>
    <w:basedOn w:val="Policepardfaut"/>
    <w:link w:val="Titre8"/>
    <w:uiPriority w:val="9"/>
    <w:semiHidden/>
    <w:rsid w:val="00B502C0"/>
    <w:rPr>
      <w:rFonts w:asciiTheme="majorHAnsi" w:eastAsiaTheme="majorEastAsia" w:hAnsiTheme="majorHAnsi" w:cstheme="majorBidi"/>
      <w:color w:val="404040" w:themeColor="text1" w:themeTint="BF"/>
      <w:sz w:val="20"/>
      <w:szCs w:val="20"/>
      <w:lang w:val="en-US"/>
    </w:rPr>
  </w:style>
  <w:style w:type="character" w:customStyle="1" w:styleId="Titre9Car">
    <w:name w:val="Titre 9 Car"/>
    <w:basedOn w:val="Policepardfaut"/>
    <w:link w:val="Titre9"/>
    <w:uiPriority w:val="9"/>
    <w:semiHidden/>
    <w:rsid w:val="00B502C0"/>
    <w:rPr>
      <w:rFonts w:asciiTheme="majorHAnsi" w:eastAsiaTheme="majorEastAsia" w:hAnsiTheme="majorHAnsi" w:cstheme="majorBidi"/>
      <w:i/>
      <w:iCs/>
      <w:color w:val="404040" w:themeColor="text1" w:themeTint="BF"/>
      <w:sz w:val="20"/>
      <w:szCs w:val="20"/>
      <w:lang w:val="en-US"/>
    </w:rPr>
  </w:style>
  <w:style w:type="character" w:customStyle="1" w:styleId="CORPSTitre2Car">
    <w:name w:val="CORPS_Titre2 Car"/>
    <w:basedOn w:val="CORPSTitre1Car"/>
    <w:link w:val="CORPSTitre2"/>
    <w:rsid w:val="00933DD0"/>
    <w:rPr>
      <w:rFonts w:ascii="Century Gothic" w:eastAsiaTheme="majorEastAsia" w:hAnsi="Century Gothic" w:cstheme="majorBidi"/>
      <w:b/>
      <w:bCs w:val="0"/>
      <w:i w:val="0"/>
      <w:color w:val="345A8A" w:themeColor="accent1" w:themeShade="B5"/>
      <w:sz w:val="22"/>
      <w:szCs w:val="32"/>
      <w:lang w:val="en-US"/>
    </w:rPr>
  </w:style>
  <w:style w:type="paragraph" w:customStyle="1" w:styleId="CORPSTitre3">
    <w:name w:val="CORPS_Titre3"/>
    <w:basedOn w:val="CORPSTitre2"/>
    <w:next w:val="Corpsdetexte"/>
    <w:link w:val="CORPSTitre3Car"/>
    <w:qFormat/>
    <w:rsid w:val="005D5E19"/>
    <w:pPr>
      <w:numPr>
        <w:ilvl w:val="2"/>
      </w:numPr>
      <w:jc w:val="both"/>
      <w:outlineLvl w:val="2"/>
    </w:pPr>
    <w:rPr>
      <w:b w:val="0"/>
      <w:bCs/>
      <w:iCs/>
      <w:sz w:val="20"/>
      <w:szCs w:val="28"/>
    </w:rPr>
  </w:style>
  <w:style w:type="character" w:customStyle="1" w:styleId="CORPSTitre3Car">
    <w:name w:val="CORPS_Titre3 Car"/>
    <w:basedOn w:val="CORPSTitre2Car"/>
    <w:link w:val="CORPSTitre3"/>
    <w:rsid w:val="005D5E19"/>
    <w:rPr>
      <w:rFonts w:ascii="Century Gothic" w:eastAsiaTheme="majorEastAsia" w:hAnsi="Century Gothic" w:cstheme="majorBidi"/>
      <w:b w:val="0"/>
      <w:bCs/>
      <w:i w:val="0"/>
      <w:iCs/>
      <w:color w:val="345A8A" w:themeColor="accent1" w:themeShade="B5"/>
      <w:sz w:val="20"/>
      <w:szCs w:val="28"/>
      <w:lang w:val="en-US"/>
    </w:rPr>
  </w:style>
  <w:style w:type="paragraph" w:customStyle="1" w:styleId="CORPSTitre4">
    <w:name w:val="CORPS_Titre4"/>
    <w:basedOn w:val="CORPSTitre2"/>
    <w:next w:val="Corpsdetexte"/>
    <w:link w:val="CORPSTitre4Car"/>
    <w:qFormat/>
    <w:rsid w:val="009E420B"/>
    <w:pPr>
      <w:numPr>
        <w:ilvl w:val="3"/>
      </w:numPr>
      <w:spacing w:before="240"/>
      <w:outlineLvl w:val="3"/>
    </w:pPr>
    <w:rPr>
      <w:b w:val="0"/>
      <w:iCs/>
      <w:sz w:val="20"/>
      <w:szCs w:val="28"/>
    </w:rPr>
  </w:style>
  <w:style w:type="character" w:customStyle="1" w:styleId="CORPSTitre4Car">
    <w:name w:val="CORPS_Titre4 Car"/>
    <w:basedOn w:val="CORPSTitre2Car"/>
    <w:link w:val="CORPSTitre4"/>
    <w:rsid w:val="009E420B"/>
    <w:rPr>
      <w:rFonts w:ascii="Century Gothic" w:eastAsiaTheme="majorEastAsia" w:hAnsi="Century Gothic" w:cstheme="majorBidi"/>
      <w:b w:val="0"/>
      <w:bCs w:val="0"/>
      <w:i w:val="0"/>
      <w:iCs/>
      <w:color w:val="345A8A" w:themeColor="accent1" w:themeShade="B5"/>
      <w:sz w:val="20"/>
      <w:szCs w:val="28"/>
      <w:lang w:val="en-US"/>
    </w:rPr>
  </w:style>
  <w:style w:type="paragraph" w:styleId="Corpsdetexte">
    <w:name w:val="Body Text"/>
    <w:basedOn w:val="Normal"/>
    <w:link w:val="CorpsdetexteCar"/>
    <w:uiPriority w:val="99"/>
    <w:unhideWhenUsed/>
    <w:qFormat/>
    <w:rsid w:val="00C26289"/>
    <w:pPr>
      <w:spacing w:after="120" w:line="360" w:lineRule="auto"/>
      <w:jc w:val="both"/>
    </w:pPr>
    <w:rPr>
      <w:rFonts w:ascii="Century Gothic" w:hAnsi="Century Gothic"/>
      <w:sz w:val="20"/>
      <w:lang w:val="fr-FR"/>
    </w:rPr>
  </w:style>
  <w:style w:type="character" w:customStyle="1" w:styleId="CorpsdetexteCar">
    <w:name w:val="Corps de texte Car"/>
    <w:basedOn w:val="Policepardfaut"/>
    <w:link w:val="Corpsdetexte"/>
    <w:uiPriority w:val="99"/>
    <w:rsid w:val="00C26289"/>
    <w:rPr>
      <w:rFonts w:ascii="Century Gothic" w:hAnsi="Century Gothic"/>
      <w:sz w:val="20"/>
    </w:rPr>
  </w:style>
  <w:style w:type="paragraph" w:styleId="TM1">
    <w:name w:val="toc 1"/>
    <w:basedOn w:val="Normal"/>
    <w:next w:val="Normal"/>
    <w:uiPriority w:val="39"/>
    <w:unhideWhenUsed/>
    <w:rsid w:val="008C400C"/>
  </w:style>
  <w:style w:type="paragraph" w:styleId="TM3">
    <w:name w:val="toc 3"/>
    <w:basedOn w:val="Normal"/>
    <w:next w:val="Normal"/>
    <w:autoRedefine/>
    <w:uiPriority w:val="39"/>
    <w:unhideWhenUsed/>
    <w:rsid w:val="008C400C"/>
    <w:pPr>
      <w:ind w:left="480"/>
    </w:pPr>
  </w:style>
  <w:style w:type="paragraph" w:styleId="TM4">
    <w:name w:val="toc 4"/>
    <w:basedOn w:val="Normal"/>
    <w:next w:val="Normal"/>
    <w:autoRedefine/>
    <w:uiPriority w:val="39"/>
    <w:unhideWhenUsed/>
    <w:rsid w:val="008C400C"/>
    <w:pPr>
      <w:ind w:left="720"/>
    </w:pPr>
  </w:style>
  <w:style w:type="paragraph" w:styleId="TM5">
    <w:name w:val="toc 5"/>
    <w:basedOn w:val="Normal"/>
    <w:next w:val="Normal"/>
    <w:autoRedefine/>
    <w:uiPriority w:val="39"/>
    <w:unhideWhenUsed/>
    <w:rsid w:val="008C400C"/>
    <w:pPr>
      <w:ind w:left="960"/>
    </w:pPr>
  </w:style>
  <w:style w:type="paragraph" w:styleId="TM6">
    <w:name w:val="toc 6"/>
    <w:basedOn w:val="Normal"/>
    <w:next w:val="Normal"/>
    <w:autoRedefine/>
    <w:uiPriority w:val="39"/>
    <w:unhideWhenUsed/>
    <w:rsid w:val="008C400C"/>
    <w:pPr>
      <w:ind w:left="1200"/>
    </w:pPr>
  </w:style>
  <w:style w:type="paragraph" w:styleId="TM7">
    <w:name w:val="toc 7"/>
    <w:basedOn w:val="Normal"/>
    <w:next w:val="Normal"/>
    <w:autoRedefine/>
    <w:uiPriority w:val="39"/>
    <w:unhideWhenUsed/>
    <w:rsid w:val="008C400C"/>
    <w:pPr>
      <w:ind w:left="1440"/>
    </w:pPr>
  </w:style>
  <w:style w:type="paragraph" w:styleId="TM8">
    <w:name w:val="toc 8"/>
    <w:basedOn w:val="Normal"/>
    <w:next w:val="Normal"/>
    <w:autoRedefine/>
    <w:uiPriority w:val="39"/>
    <w:unhideWhenUsed/>
    <w:rsid w:val="008C400C"/>
    <w:pPr>
      <w:ind w:left="1680"/>
    </w:pPr>
  </w:style>
  <w:style w:type="paragraph" w:styleId="TM9">
    <w:name w:val="toc 9"/>
    <w:basedOn w:val="Normal"/>
    <w:next w:val="Normal"/>
    <w:autoRedefine/>
    <w:uiPriority w:val="39"/>
    <w:unhideWhenUsed/>
    <w:rsid w:val="008C400C"/>
    <w:pPr>
      <w:ind w:left="1920"/>
    </w:pPr>
  </w:style>
  <w:style w:type="paragraph" w:styleId="Paragraphedeliste">
    <w:name w:val="List Paragraph"/>
    <w:basedOn w:val="Normal"/>
    <w:uiPriority w:val="1"/>
    <w:qFormat/>
    <w:rsid w:val="005E744E"/>
    <w:pPr>
      <w:ind w:left="720"/>
      <w:contextualSpacing/>
    </w:pPr>
  </w:style>
  <w:style w:type="paragraph" w:styleId="Lgende">
    <w:name w:val="caption"/>
    <w:basedOn w:val="Normal"/>
    <w:next w:val="Normal"/>
    <w:uiPriority w:val="35"/>
    <w:unhideWhenUsed/>
    <w:qFormat/>
    <w:rsid w:val="005B0C73"/>
    <w:pPr>
      <w:spacing w:after="200"/>
    </w:pPr>
    <w:rPr>
      <w:b/>
      <w:bCs/>
      <w:color w:val="4F81BD" w:themeColor="accent1"/>
      <w:sz w:val="18"/>
      <w:szCs w:val="18"/>
      <w:lang w:val="fr-FR"/>
    </w:rPr>
  </w:style>
  <w:style w:type="character" w:styleId="Textedelespacerserv">
    <w:name w:val="Placeholder Text"/>
    <w:basedOn w:val="Policepardfaut"/>
    <w:uiPriority w:val="99"/>
    <w:semiHidden/>
    <w:rsid w:val="00E34D63"/>
    <w:rPr>
      <w:color w:val="808080"/>
    </w:rPr>
  </w:style>
  <w:style w:type="character" w:styleId="Marquedecommentaire">
    <w:name w:val="annotation reference"/>
    <w:basedOn w:val="Policepardfaut"/>
    <w:uiPriority w:val="99"/>
    <w:semiHidden/>
    <w:unhideWhenUsed/>
    <w:rsid w:val="008218E6"/>
    <w:rPr>
      <w:sz w:val="16"/>
      <w:szCs w:val="16"/>
    </w:rPr>
  </w:style>
  <w:style w:type="paragraph" w:styleId="Commentaire">
    <w:name w:val="annotation text"/>
    <w:basedOn w:val="Normal"/>
    <w:link w:val="CommentaireCar"/>
    <w:uiPriority w:val="99"/>
    <w:semiHidden/>
    <w:unhideWhenUsed/>
    <w:rsid w:val="008218E6"/>
    <w:rPr>
      <w:sz w:val="20"/>
      <w:szCs w:val="20"/>
    </w:rPr>
  </w:style>
  <w:style w:type="character" w:customStyle="1" w:styleId="CommentaireCar">
    <w:name w:val="Commentaire Car"/>
    <w:basedOn w:val="Policepardfaut"/>
    <w:link w:val="Commentaire"/>
    <w:uiPriority w:val="99"/>
    <w:semiHidden/>
    <w:rsid w:val="008218E6"/>
    <w:rPr>
      <w:sz w:val="20"/>
      <w:szCs w:val="20"/>
      <w:lang w:val="en-US"/>
    </w:rPr>
  </w:style>
  <w:style w:type="paragraph" w:styleId="Objetducommentaire">
    <w:name w:val="annotation subject"/>
    <w:basedOn w:val="Commentaire"/>
    <w:next w:val="Commentaire"/>
    <w:link w:val="ObjetducommentaireCar"/>
    <w:uiPriority w:val="99"/>
    <w:semiHidden/>
    <w:unhideWhenUsed/>
    <w:rsid w:val="008218E6"/>
    <w:rPr>
      <w:b/>
      <w:bCs/>
    </w:rPr>
  </w:style>
  <w:style w:type="character" w:customStyle="1" w:styleId="ObjetducommentaireCar">
    <w:name w:val="Objet du commentaire Car"/>
    <w:basedOn w:val="CommentaireCar"/>
    <w:link w:val="Objetducommentaire"/>
    <w:uiPriority w:val="99"/>
    <w:semiHidden/>
    <w:rsid w:val="008218E6"/>
    <w:rPr>
      <w:b/>
      <w:bCs/>
      <w:sz w:val="20"/>
      <w:szCs w:val="20"/>
      <w:lang w:val="en-US"/>
    </w:rPr>
  </w:style>
  <w:style w:type="character" w:styleId="Hyperlien">
    <w:name w:val="Hyperlink"/>
    <w:basedOn w:val="Policepardfaut"/>
    <w:uiPriority w:val="99"/>
    <w:unhideWhenUsed/>
    <w:rsid w:val="008E6319"/>
    <w:rPr>
      <w:color w:val="0000FF" w:themeColor="hyperlink"/>
      <w:u w:val="single"/>
    </w:rPr>
  </w:style>
  <w:style w:type="paragraph" w:customStyle="1" w:styleId="DOCSESSION">
    <w:name w:val="DOC_SESSION"/>
    <w:basedOn w:val="Normal"/>
    <w:qFormat/>
    <w:rsid w:val="00801E7E"/>
    <w:rPr>
      <w:lang w:val="fr-FR"/>
    </w:rPr>
  </w:style>
  <w:style w:type="paragraph" w:customStyle="1" w:styleId="DOCGROUPECOURS">
    <w:name w:val="DOC_GROUPECOURS"/>
    <w:basedOn w:val="Normal"/>
    <w:qFormat/>
    <w:rsid w:val="00801E7E"/>
    <w:rPr>
      <w:lang w:val="fr-FR"/>
    </w:rPr>
  </w:style>
  <w:style w:type="paragraph" w:customStyle="1" w:styleId="DOCEQUIPE">
    <w:name w:val="DOC_EQUIPE"/>
    <w:basedOn w:val="Normal"/>
    <w:qFormat/>
    <w:rsid w:val="00801E7E"/>
    <w:rPr>
      <w:lang w:val="fr-FR"/>
    </w:rPr>
  </w:style>
  <w:style w:type="paragraph" w:styleId="Tabledesillustrations">
    <w:name w:val="table of figures"/>
    <w:basedOn w:val="Normal"/>
    <w:next w:val="Normal"/>
    <w:uiPriority w:val="99"/>
    <w:unhideWhenUsed/>
    <w:rsid w:val="0073484E"/>
    <w:pPr>
      <w:ind w:left="480" w:hanging="480"/>
    </w:pPr>
  </w:style>
  <w:style w:type="paragraph" w:customStyle="1" w:styleId="CORPSREFERENCES">
    <w:name w:val="CORPS_REFERENCES"/>
    <w:basedOn w:val="Corpsdetexte"/>
    <w:link w:val="CORPSREFERENCESCar"/>
    <w:qFormat/>
    <w:rsid w:val="00436005"/>
    <w:pPr>
      <w:numPr>
        <w:numId w:val="19"/>
      </w:numPr>
      <w:spacing w:line="240" w:lineRule="auto"/>
      <w:jc w:val="left"/>
    </w:pPr>
  </w:style>
  <w:style w:type="character" w:customStyle="1" w:styleId="CORPSREFERENCESCar">
    <w:name w:val="CORPS_REFERENCES Car"/>
    <w:basedOn w:val="CorpsdetexteCar"/>
    <w:link w:val="CORPSREFERENCES"/>
    <w:rsid w:val="00436005"/>
    <w:rPr>
      <w:rFonts w:ascii="Century Gothic" w:hAnsi="Century Gothic"/>
      <w:sz w:val="20"/>
    </w:rPr>
  </w:style>
  <w:style w:type="paragraph" w:customStyle="1" w:styleId="CORPSListePuceHrarchise">
    <w:name w:val="CORPS_ListePuceHérarchisée"/>
    <w:basedOn w:val="Corpsdetexte"/>
    <w:qFormat/>
    <w:rsid w:val="000A7CAE"/>
    <w:pPr>
      <w:numPr>
        <w:numId w:val="22"/>
      </w:numPr>
    </w:pPr>
  </w:style>
  <w:style w:type="paragraph" w:customStyle="1" w:styleId="CORPSListeNumroteHirarchise">
    <w:name w:val="CORPS_ListeNumérotéeHiérarchisée"/>
    <w:basedOn w:val="Corpsdetexte"/>
    <w:qFormat/>
    <w:rsid w:val="00A136A6"/>
    <w:pPr>
      <w:numPr>
        <w:numId w:val="23"/>
      </w:numPr>
    </w:pPr>
  </w:style>
  <w:style w:type="paragraph" w:customStyle="1" w:styleId="ENTETEInfos">
    <w:name w:val="ENTETE_Infos"/>
    <w:basedOn w:val="En-tte"/>
    <w:qFormat/>
    <w:rsid w:val="00156466"/>
    <w:pPr>
      <w:jc w:val="right"/>
    </w:pPr>
    <w:rPr>
      <w:sz w:val="20"/>
      <w:szCs w:val="20"/>
    </w:rPr>
  </w:style>
  <w:style w:type="paragraph" w:customStyle="1" w:styleId="ENTETEIdentifiants">
    <w:name w:val="ENTETE_Identifiants"/>
    <w:basedOn w:val="En-tte"/>
    <w:qFormat/>
    <w:rsid w:val="00156466"/>
    <w:pPr>
      <w:tabs>
        <w:tab w:val="right" w:pos="1595"/>
      </w:tabs>
    </w:pPr>
    <w:rPr>
      <w:sz w:val="20"/>
      <w:szCs w:val="20"/>
    </w:rPr>
  </w:style>
  <w:style w:type="paragraph" w:customStyle="1" w:styleId="CORPS-Liste1">
    <w:name w:val="CORPS - Liste1"/>
    <w:basedOn w:val="Corpsdetexte"/>
    <w:link w:val="CORPS-Liste1Car"/>
    <w:qFormat/>
    <w:rsid w:val="00254932"/>
    <w:pPr>
      <w:widowControl w:val="0"/>
      <w:numPr>
        <w:numId w:val="30"/>
      </w:numPr>
      <w:autoSpaceDE w:val="0"/>
      <w:autoSpaceDN w:val="0"/>
      <w:spacing w:before="120" w:line="240" w:lineRule="auto"/>
    </w:pPr>
    <w:rPr>
      <w:rFonts w:eastAsia="Century Gothic" w:cs="Century Gothic"/>
      <w:szCs w:val="16"/>
      <w:lang w:val="en-US" w:eastAsia="en-US"/>
    </w:rPr>
  </w:style>
  <w:style w:type="character" w:customStyle="1" w:styleId="CORPS-Liste1Car">
    <w:name w:val="CORPS - Liste1 Car"/>
    <w:basedOn w:val="Policepardfaut"/>
    <w:link w:val="CORPS-Liste1"/>
    <w:rsid w:val="00254932"/>
    <w:rPr>
      <w:rFonts w:ascii="Century Gothic" w:eastAsia="Century Gothic" w:hAnsi="Century Gothic" w:cs="Century Gothic"/>
      <w:sz w:val="20"/>
      <w:szCs w:val="16"/>
      <w:lang w:val="en-US" w:eastAsia="en-US"/>
    </w:rPr>
  </w:style>
  <w:style w:type="paragraph" w:customStyle="1" w:styleId="CORPSTitre5">
    <w:name w:val="CORPS_Titre5"/>
    <w:basedOn w:val="Titre5"/>
    <w:link w:val="CORPSTitre5Car"/>
    <w:qFormat/>
    <w:rsid w:val="00E90A53"/>
    <w:pPr>
      <w:spacing w:before="80"/>
    </w:pPr>
    <w:rPr>
      <w:rFonts w:ascii="Century Gothic" w:hAnsi="Century Gothic"/>
      <w:color w:val="auto"/>
      <w:sz w:val="20"/>
    </w:rPr>
  </w:style>
  <w:style w:type="character" w:customStyle="1" w:styleId="CORPSTitre5Car">
    <w:name w:val="CORPS_Titre5 Car"/>
    <w:basedOn w:val="Titre5Car"/>
    <w:link w:val="CORPSTitre5"/>
    <w:rsid w:val="00E90A53"/>
    <w:rPr>
      <w:rFonts w:ascii="Century Gothic" w:eastAsiaTheme="majorEastAsia" w:hAnsi="Century Gothic" w:cstheme="majorBidi"/>
      <w:color w:val="243F60" w:themeColor="accent1" w:themeShade="7F"/>
      <w:sz w:val="20"/>
      <w:lang w:val="en-US"/>
    </w:rPr>
  </w:style>
  <w:style w:type="paragraph" w:customStyle="1" w:styleId="-liste">
    <w:name w:val="- liste"/>
    <w:basedOn w:val="Titre5"/>
    <w:link w:val="-listeCar"/>
    <w:qFormat/>
    <w:rsid w:val="00E90A53"/>
    <w:pPr>
      <w:numPr>
        <w:ilvl w:val="0"/>
        <w:numId w:val="35"/>
      </w:numPr>
      <w:spacing w:before="80"/>
    </w:pPr>
    <w:rPr>
      <w:rFonts w:ascii="Century Gothic" w:hAnsi="Century Gothic"/>
      <w:color w:val="auto"/>
      <w:sz w:val="20"/>
    </w:rPr>
  </w:style>
  <w:style w:type="character" w:customStyle="1" w:styleId="-listeCar">
    <w:name w:val="- liste Car"/>
    <w:basedOn w:val="Titre5Car"/>
    <w:link w:val="-liste"/>
    <w:rsid w:val="00E90A53"/>
    <w:rPr>
      <w:rFonts w:ascii="Century Gothic" w:eastAsiaTheme="majorEastAsia" w:hAnsi="Century Gothic" w:cstheme="majorBidi"/>
      <w:color w:val="243F60" w:themeColor="accent1" w:themeShade="7F"/>
      <w:sz w:val="20"/>
      <w:lang w:val="en-US"/>
    </w:rPr>
  </w:style>
  <w:style w:type="paragraph" w:customStyle="1" w:styleId="liste-milieu">
    <w:name w:val="liste-milieu"/>
    <w:basedOn w:val="CORPS-Liste1"/>
    <w:link w:val="liste-milieuCar"/>
    <w:qFormat/>
    <w:rsid w:val="005201C4"/>
    <w:pPr>
      <w:ind w:left="1778"/>
    </w:pPr>
  </w:style>
  <w:style w:type="character" w:customStyle="1" w:styleId="liste-milieuCar">
    <w:name w:val="liste-milieu Car"/>
    <w:basedOn w:val="CORPS-Liste1Car"/>
    <w:link w:val="liste-milieu"/>
    <w:rsid w:val="005201C4"/>
    <w:rPr>
      <w:rFonts w:ascii="Century Gothic" w:eastAsia="Century Gothic" w:hAnsi="Century Gothic" w:cs="Century Gothic"/>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34E375B9BB1B247B67784FD2C7B46FF" ma:contentTypeVersion="11" ma:contentTypeDescription="Crée un document." ma:contentTypeScope="" ma:versionID="165890e332d3063409f5b9121f6923de">
  <xsd:schema xmlns:xsd="http://www.w3.org/2001/XMLSchema" xmlns:xs="http://www.w3.org/2001/XMLSchema" xmlns:p="http://schemas.microsoft.com/office/2006/metadata/properties" xmlns:ns2="19d8be69-d7bf-41b1-a0db-101772b8d52e" xmlns:ns3="4511f50e-6f0a-42db-9933-3476f133590d" xmlns:ns4="2c817c6c-4c1d-418b-b108-28e5ed5078ed" xmlns:ns5="50f1e75b-2341-4de6-8a4d-0ba20e8b9a6a" targetNamespace="http://schemas.microsoft.com/office/2006/metadata/properties" ma:root="true" ma:fieldsID="169049103c34b556225ea2e87a4cb8b8" ns2:_="" ns3:_="" ns4:_="" ns5:_="">
    <xsd:import namespace="19d8be69-d7bf-41b1-a0db-101772b8d52e"/>
    <xsd:import namespace="4511f50e-6f0a-42db-9933-3476f133590d"/>
    <xsd:import namespace="2c817c6c-4c1d-418b-b108-28e5ed5078ed"/>
    <xsd:import namespace="50f1e75b-2341-4de6-8a4d-0ba20e8b9a6a"/>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MediaServiceObjectDetectorVersions" minOccurs="0"/>
                <xsd:element ref="ns4:TaxCatchAll" minOccurs="0"/>
                <xsd:element ref="ns5:lcf76f155ced4ddcb4097134ff3c332f"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8be69-d7bf-41b1-a0db-101772b8d5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11f50e-6f0a-42db-9933-3476f133590d"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817c6c-4c1d-418b-b108-28e5ed5078e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6cf8a0d-cb20-45ab-a8e5-5fb52477b2ac}" ma:internalName="TaxCatchAll" ma:showField="CatchAllData" ma:web="2c817c6c-4c1d-418b-b108-28e5ed5078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f1e75b-2341-4de6-8a4d-0ba20e8b9a6a" elementFormDefault="qualified">
    <xsd:import namespace="http://schemas.microsoft.com/office/2006/documentManagement/types"/>
    <xsd:import namespace="http://schemas.microsoft.com/office/infopath/2007/PartnerControls"/>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e4338169-cec1-4b68-ad52-c9f15ab09919"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0f1e75b-2341-4de6-8a4d-0ba20e8b9a6a">
      <Terms xmlns="http://schemas.microsoft.com/office/infopath/2007/PartnerControls"/>
    </lcf76f155ced4ddcb4097134ff3c332f>
    <TaxCatchAll xmlns="2c817c6c-4c1d-418b-b108-28e5ed5078e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C92B2C-4329-41FC-8D83-4762C20F7477}">
  <ds:schemaRefs>
    <ds:schemaRef ds:uri="http://schemas.openxmlformats.org/officeDocument/2006/bibliography"/>
  </ds:schemaRefs>
</ds:datastoreItem>
</file>

<file path=customXml/itemProps2.xml><?xml version="1.0" encoding="utf-8"?>
<ds:datastoreItem xmlns:ds="http://schemas.openxmlformats.org/officeDocument/2006/customXml" ds:itemID="{81F977B8-42BA-4C24-BF86-0CF63B359149}"/>
</file>

<file path=customXml/itemProps3.xml><?xml version="1.0" encoding="utf-8"?>
<ds:datastoreItem xmlns:ds="http://schemas.openxmlformats.org/officeDocument/2006/customXml" ds:itemID="{E8EA8115-EC06-49AC-A306-0E079E03AF0C}">
  <ds:schemaRefs>
    <ds:schemaRef ds:uri="http://schemas.microsoft.com/office/2006/metadata/properties"/>
    <ds:schemaRef ds:uri="http://schemas.microsoft.com/office/infopath/2007/PartnerControls"/>
    <ds:schemaRef ds:uri="66af7df1-635c-41e4-b150-163d6f951437"/>
    <ds:schemaRef ds:uri="982f81c4-7c35-46c8-8d86-ed13f70d77c3"/>
  </ds:schemaRefs>
</ds:datastoreItem>
</file>

<file path=customXml/itemProps4.xml><?xml version="1.0" encoding="utf-8"?>
<ds:datastoreItem xmlns:ds="http://schemas.openxmlformats.org/officeDocument/2006/customXml" ds:itemID="{799435DB-2C49-408D-A85C-F3AC2AEA88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2922</TotalTime>
  <Pages>9</Pages>
  <Words>2488</Words>
  <Characters>14185</Characters>
  <Application>Microsoft Office Word</Application>
  <DocSecurity>0</DocSecurity>
  <Lines>118</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École Polytechnique de Montréal</Company>
  <LinksUpToDate>false</LinksUpToDate>
  <CharactersWithSpaces>16640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 Laberge Lebel</dc:creator>
  <cp:keywords/>
  <dc:description/>
  <cp:lastModifiedBy>Samuel Gauthier</cp:lastModifiedBy>
  <cp:revision>171</cp:revision>
  <cp:lastPrinted>2015-01-23T21:19:00Z</cp:lastPrinted>
  <dcterms:created xsi:type="dcterms:W3CDTF">2025-07-25T16:19:00Z</dcterms:created>
  <dcterms:modified xsi:type="dcterms:W3CDTF">2025-08-15T19:27:00Z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0x010100034E375B9BB1B247B67784FD2C7B46FF</vt:lpwstr>
  </property>
  <property fmtid="{D5CDD505-2E9C-101B-9397-08002B2CF9AE}" pid="3" name="MediaServiceImageTags">
    <vt:lpwstr/>
  </property>
</Properties>
</file>